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BE431" w14:textId="46CCFD09" w:rsidR="000800F4" w:rsidRPr="000800F4" w:rsidRDefault="000800F4" w:rsidP="000800F4">
      <w:pPr>
        <w:pStyle w:val="NoSpacing"/>
        <w:jc w:val="center"/>
        <w:rPr>
          <w:sz w:val="28"/>
          <w:szCs w:val="28"/>
        </w:rPr>
      </w:pPr>
      <w:r w:rsidRPr="000800F4">
        <w:rPr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E7D3089" wp14:editId="03BEB90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52500" cy="998220"/>
            <wp:effectExtent l="0" t="0" r="0" b="0"/>
            <wp:wrapTight wrapText="bothSides">
              <wp:wrapPolygon edited="0">
                <wp:start x="0" y="0"/>
                <wp:lineTo x="0" y="21023"/>
                <wp:lineTo x="21168" y="21023"/>
                <wp:lineTo x="21168" y="0"/>
                <wp:lineTo x="0" y="0"/>
              </wp:wrapPolygon>
            </wp:wrapTight>
            <wp:docPr id="47411819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800F4">
        <w:rPr>
          <w:b/>
          <w:bCs/>
          <w:sz w:val="28"/>
          <w:szCs w:val="28"/>
          <w:u w:val="single"/>
        </w:rPr>
        <w:t>Mill Lane Community Primary School &amp;</w:t>
      </w:r>
    </w:p>
    <w:p w14:paraId="7A2DFF58" w14:textId="411424A7" w:rsidR="000800F4" w:rsidRPr="000800F4" w:rsidRDefault="000800F4" w:rsidP="000800F4">
      <w:pPr>
        <w:pStyle w:val="NoSpacing"/>
        <w:jc w:val="center"/>
        <w:rPr>
          <w:sz w:val="28"/>
          <w:szCs w:val="28"/>
        </w:rPr>
      </w:pPr>
      <w:r w:rsidRPr="000800F4">
        <w:rPr>
          <w:b/>
          <w:bCs/>
          <w:sz w:val="28"/>
          <w:szCs w:val="28"/>
          <w:u w:val="single"/>
        </w:rPr>
        <w:t>The Windmill Community Nursery</w:t>
      </w:r>
    </w:p>
    <w:p w14:paraId="51A9C11D" w14:textId="3CCEE11A" w:rsidR="000800F4" w:rsidRPr="000800F4" w:rsidRDefault="000800F4" w:rsidP="000800F4">
      <w:pPr>
        <w:pStyle w:val="NoSpacing"/>
        <w:jc w:val="center"/>
      </w:pPr>
    </w:p>
    <w:p w14:paraId="78624FF8" w14:textId="679E7264" w:rsidR="000800F4" w:rsidRPr="000800F4" w:rsidRDefault="000800F4" w:rsidP="000800F4">
      <w:pPr>
        <w:pStyle w:val="NoSpacing"/>
        <w:jc w:val="center"/>
        <w:rPr>
          <w:color w:val="EE0000"/>
        </w:rPr>
      </w:pPr>
      <w:r w:rsidRPr="000800F4">
        <w:rPr>
          <w:b/>
          <w:bCs/>
          <w:i/>
          <w:iCs/>
          <w:color w:val="EE0000"/>
        </w:rPr>
        <w:t>Growing, Thriving, Flying</w:t>
      </w:r>
    </w:p>
    <w:p w14:paraId="6EA2E682" w14:textId="44975F43" w:rsidR="000800F4" w:rsidRPr="000800F4" w:rsidRDefault="000800F4" w:rsidP="000800F4">
      <w:pPr>
        <w:pStyle w:val="NoSpacing"/>
        <w:jc w:val="center"/>
      </w:pPr>
    </w:p>
    <w:p w14:paraId="7A720E85" w14:textId="09EC8E4E" w:rsidR="000800F4" w:rsidRPr="000800F4" w:rsidRDefault="000800F4" w:rsidP="000800F4">
      <w:pPr>
        <w:pStyle w:val="NoSpacing"/>
        <w:jc w:val="center"/>
      </w:pPr>
      <w:r>
        <w:rPr>
          <w:b/>
          <w:bCs/>
          <w:u w:val="single"/>
        </w:rPr>
        <w:t>Restrictive Intervention and Reasonable Force Policy</w:t>
      </w:r>
    </w:p>
    <w:p w14:paraId="4DBE3EDB" w14:textId="77777777" w:rsidR="00A31C7F" w:rsidRDefault="00A31C7F" w:rsidP="00A31C7F">
      <w:pPr>
        <w:pStyle w:val="NoSpacing"/>
        <w:jc w:val="center"/>
      </w:pPr>
    </w:p>
    <w:p w14:paraId="75B74537" w14:textId="77777777" w:rsidR="004C4CB6" w:rsidRPr="004C4CB6" w:rsidRDefault="004C4CB6" w:rsidP="004C4CB6">
      <w:pPr>
        <w:rPr>
          <w:b/>
          <w:bCs/>
        </w:rPr>
      </w:pPr>
      <w:r w:rsidRPr="004C4CB6">
        <w:rPr>
          <w:b/>
          <w:bCs/>
        </w:rPr>
        <w:t>1. Purpose and Scope</w:t>
      </w:r>
    </w:p>
    <w:p w14:paraId="12E732F0" w14:textId="77777777" w:rsidR="004C4CB6" w:rsidRPr="004C4CB6" w:rsidRDefault="004C4CB6" w:rsidP="00F62942">
      <w:pPr>
        <w:pStyle w:val="NoSpacing"/>
      </w:pPr>
      <w:r w:rsidRPr="004C4CB6">
        <w:t xml:space="preserve">This policy sets out the school’s approach to </w:t>
      </w:r>
      <w:r w:rsidRPr="004C4CB6">
        <w:rPr>
          <w:b/>
          <w:bCs/>
        </w:rPr>
        <w:t>restrictive interventions</w:t>
      </w:r>
      <w:r w:rsidRPr="004C4CB6">
        <w:t xml:space="preserve">—including the </w:t>
      </w:r>
      <w:r w:rsidRPr="004C4CB6">
        <w:rPr>
          <w:b/>
          <w:bCs/>
        </w:rPr>
        <w:t>use of reasonable force</w:t>
      </w:r>
      <w:r w:rsidRPr="004C4CB6">
        <w:t xml:space="preserve">, </w:t>
      </w:r>
      <w:r w:rsidRPr="004C4CB6">
        <w:rPr>
          <w:b/>
          <w:bCs/>
        </w:rPr>
        <w:t>restraint</w:t>
      </w:r>
      <w:r w:rsidRPr="004C4CB6">
        <w:t xml:space="preserve"> (physical and non</w:t>
      </w:r>
      <w:r w:rsidRPr="004C4CB6">
        <w:noBreakHyphen/>
        <w:t xml:space="preserve">physical), and </w:t>
      </w:r>
      <w:r w:rsidRPr="004C4CB6">
        <w:rPr>
          <w:b/>
          <w:bCs/>
        </w:rPr>
        <w:t>seclusion</w:t>
      </w:r>
      <w:r w:rsidRPr="004C4CB6">
        <w:t>—to keep pupils, staff, and others safe, while minimising the need for such measures through prevention and de</w:t>
      </w:r>
      <w:r w:rsidRPr="004C4CB6">
        <w:noBreakHyphen/>
        <w:t xml:space="preserve">escalation. It applies </w:t>
      </w:r>
      <w:r w:rsidRPr="004C4CB6">
        <w:rPr>
          <w:b/>
          <w:bCs/>
        </w:rPr>
        <w:t>on school premises</w:t>
      </w:r>
      <w:r w:rsidRPr="004C4CB6">
        <w:t xml:space="preserve"> and </w:t>
      </w:r>
      <w:r w:rsidRPr="004C4CB6">
        <w:rPr>
          <w:b/>
          <w:bCs/>
        </w:rPr>
        <w:t>off</w:t>
      </w:r>
      <w:r w:rsidRPr="004C4CB6">
        <w:rPr>
          <w:b/>
          <w:bCs/>
        </w:rPr>
        <w:noBreakHyphen/>
        <w:t>site</w:t>
      </w:r>
      <w:r w:rsidRPr="004C4CB6">
        <w:t xml:space="preserve"> when staff have lawful charge of pupils (e.g., trips, fixtures).</w:t>
      </w:r>
    </w:p>
    <w:p w14:paraId="4A99E0A7" w14:textId="003CF724" w:rsidR="004C4CB6" w:rsidRPr="004C4CB6" w:rsidRDefault="00355883" w:rsidP="004C4CB6">
      <w:hyperlink r:id="rId9" w:history="1">
        <w:r w:rsidR="004C4CB6" w:rsidRPr="00355883">
          <w:rPr>
            <w:rStyle w:val="Hyperlink"/>
            <w:i/>
            <w:iCs/>
          </w:rPr>
          <w:t>Ref: DfE 2026 Guidance – Summary; Policy &amp; p</w:t>
        </w:r>
        <w:r w:rsidR="004C4CB6" w:rsidRPr="00355883">
          <w:rPr>
            <w:rStyle w:val="Hyperlink"/>
            <w:i/>
            <w:iCs/>
          </w:rPr>
          <w:t>r</w:t>
        </w:r>
        <w:r w:rsidR="004C4CB6" w:rsidRPr="00355883">
          <w:rPr>
            <w:rStyle w:val="Hyperlink"/>
            <w:i/>
            <w:iCs/>
          </w:rPr>
          <w:t>actice.</w:t>
        </w:r>
      </w:hyperlink>
      <w:r w:rsidR="00D23BDC" w:rsidRPr="004C4CB6">
        <w:t xml:space="preserve"> </w:t>
      </w:r>
    </w:p>
    <w:p w14:paraId="0C4C3ABE" w14:textId="701E7E46" w:rsidR="004C4CB6" w:rsidRPr="004C4CB6" w:rsidRDefault="004C4CB6" w:rsidP="004C4CB6"/>
    <w:p w14:paraId="637636DB" w14:textId="77777777" w:rsidR="004C4CB6" w:rsidRPr="004C4CB6" w:rsidRDefault="004C4CB6" w:rsidP="004C4CB6">
      <w:pPr>
        <w:rPr>
          <w:b/>
          <w:bCs/>
        </w:rPr>
      </w:pPr>
      <w:r w:rsidRPr="004C4CB6">
        <w:rPr>
          <w:b/>
          <w:bCs/>
        </w:rPr>
        <w:t>2. Legal and Policy Framework</w:t>
      </w:r>
    </w:p>
    <w:p w14:paraId="4923535D" w14:textId="6E227F76" w:rsidR="004C4CB6" w:rsidRPr="004C4CB6" w:rsidRDefault="004C4CB6" w:rsidP="004C4CB6">
      <w:pPr>
        <w:numPr>
          <w:ilvl w:val="0"/>
          <w:numId w:val="1"/>
        </w:numPr>
      </w:pPr>
      <w:r w:rsidRPr="004C4CB6">
        <w:rPr>
          <w:b/>
          <w:bCs/>
        </w:rPr>
        <w:t>Education and Inspections Act 2006</w:t>
      </w:r>
      <w:r w:rsidRPr="004C4CB6">
        <w:t xml:space="preserve">, s.93 (power to use reasonable force); </w:t>
      </w:r>
      <w:r w:rsidRPr="004C4CB6">
        <w:rPr>
          <w:b/>
          <w:bCs/>
        </w:rPr>
        <w:t>s.93A</w:t>
      </w:r>
      <w:r w:rsidRPr="004C4CB6">
        <w:t xml:space="preserve"> (statutory duties to record and report significant incidents of use of force)</w:t>
      </w:r>
      <w:r w:rsidR="00A03D6E" w:rsidRPr="004C4CB6">
        <w:t xml:space="preserve"> </w:t>
      </w:r>
    </w:p>
    <w:p w14:paraId="6B41EE86" w14:textId="3494D376" w:rsidR="004C4CB6" w:rsidRPr="004C4CB6" w:rsidRDefault="004C4CB6" w:rsidP="004C4CB6">
      <w:pPr>
        <w:numPr>
          <w:ilvl w:val="0"/>
          <w:numId w:val="1"/>
        </w:numPr>
      </w:pPr>
      <w:r w:rsidRPr="004C4CB6">
        <w:rPr>
          <w:b/>
          <w:bCs/>
        </w:rPr>
        <w:t>Schools (Recording and Reporting of Seclusion and Restraint) (No.2) (England) Regulations 2025</w:t>
      </w:r>
      <w:r w:rsidRPr="004C4CB6">
        <w:t xml:space="preserve"> (duty to record and inform parents)</w:t>
      </w:r>
      <w:r w:rsidR="00A03D6E" w:rsidRPr="004C4CB6">
        <w:t xml:space="preserve"> </w:t>
      </w:r>
    </w:p>
    <w:p w14:paraId="5B687F6B" w14:textId="0FFF47BC" w:rsidR="004C4CB6" w:rsidRPr="004C4CB6" w:rsidRDefault="004C4CB6" w:rsidP="004C4CB6">
      <w:pPr>
        <w:numPr>
          <w:ilvl w:val="0"/>
          <w:numId w:val="1"/>
        </w:numPr>
      </w:pPr>
      <w:r w:rsidRPr="004C4CB6">
        <w:rPr>
          <w:b/>
          <w:bCs/>
        </w:rPr>
        <w:t>Equality Act 2010</w:t>
      </w:r>
      <w:r w:rsidRPr="004C4CB6">
        <w:t xml:space="preserve"> (reasonable adjustments; eliminating discrimination)</w:t>
      </w:r>
      <w:r w:rsidR="00A03D6E" w:rsidRPr="004C4CB6">
        <w:t xml:space="preserve"> </w:t>
      </w:r>
    </w:p>
    <w:p w14:paraId="52ED05B6" w14:textId="0BC60AC9" w:rsidR="004C4CB6" w:rsidRPr="004C4CB6" w:rsidRDefault="004C4CB6" w:rsidP="004C4CB6">
      <w:pPr>
        <w:numPr>
          <w:ilvl w:val="0"/>
          <w:numId w:val="1"/>
        </w:numPr>
      </w:pPr>
      <w:r w:rsidRPr="004C4CB6">
        <w:rPr>
          <w:b/>
          <w:bCs/>
        </w:rPr>
        <w:t>Human Rights Act 1998</w:t>
      </w:r>
      <w:r w:rsidRPr="004C4CB6">
        <w:t xml:space="preserve"> (Article 3, 8 – dignity and proportionality)</w:t>
      </w:r>
      <w:r w:rsidR="00A03D6E" w:rsidRPr="004C4CB6">
        <w:t xml:space="preserve"> </w:t>
      </w:r>
    </w:p>
    <w:p w14:paraId="6A00E8C9" w14:textId="3CF6B21D" w:rsidR="004C4CB6" w:rsidRPr="004C4CB6" w:rsidRDefault="004C4CB6" w:rsidP="004C4CB6">
      <w:pPr>
        <w:numPr>
          <w:ilvl w:val="0"/>
          <w:numId w:val="1"/>
        </w:numPr>
      </w:pPr>
      <w:r w:rsidRPr="004C4CB6">
        <w:rPr>
          <w:b/>
          <w:bCs/>
        </w:rPr>
        <w:t>Health and Safety at Work etc. Act 1974</w:t>
      </w:r>
      <w:r w:rsidRPr="004C4CB6">
        <w:t xml:space="preserve"> (duty of care to employees and pupils)</w:t>
      </w:r>
      <w:r w:rsidR="00A03D6E" w:rsidRPr="004C4CB6">
        <w:t xml:space="preserve"> </w:t>
      </w:r>
    </w:p>
    <w:p w14:paraId="3FEF66C6" w14:textId="469EC066" w:rsidR="004C4CB6" w:rsidRPr="004C4CB6" w:rsidRDefault="004C4CB6" w:rsidP="004C4CB6">
      <w:pPr>
        <w:numPr>
          <w:ilvl w:val="0"/>
          <w:numId w:val="1"/>
        </w:numPr>
      </w:pPr>
      <w:r w:rsidRPr="004C4CB6">
        <w:t xml:space="preserve">Related DfE guidance: </w:t>
      </w:r>
      <w:r w:rsidRPr="004C4CB6">
        <w:rPr>
          <w:i/>
          <w:iCs/>
        </w:rPr>
        <w:t>Behaviour in Schools</w:t>
      </w:r>
      <w:r w:rsidRPr="004C4CB6">
        <w:t xml:space="preserve">; </w:t>
      </w:r>
      <w:r w:rsidRPr="004C4CB6">
        <w:rPr>
          <w:i/>
          <w:iCs/>
        </w:rPr>
        <w:t>Searching, Screening &amp; Confiscation</w:t>
      </w:r>
      <w:r w:rsidRPr="004C4CB6">
        <w:t xml:space="preserve">; </w:t>
      </w:r>
      <w:r w:rsidRPr="004C4CB6">
        <w:rPr>
          <w:i/>
          <w:iCs/>
        </w:rPr>
        <w:t>Keeping Children Safe in Education</w:t>
      </w:r>
      <w:r w:rsidRPr="004C4CB6">
        <w:t xml:space="preserve">; </w:t>
      </w:r>
      <w:r w:rsidRPr="004C4CB6">
        <w:rPr>
          <w:i/>
          <w:iCs/>
        </w:rPr>
        <w:t>Mental Health &amp; Behaviour in Schools</w:t>
      </w:r>
      <w:r w:rsidRPr="004C4CB6">
        <w:t>.</w:t>
      </w:r>
      <w:r w:rsidR="00A03D6E" w:rsidRPr="004C4CB6">
        <w:t xml:space="preserve"> </w:t>
      </w:r>
    </w:p>
    <w:p w14:paraId="5E468827" w14:textId="57B08F63" w:rsidR="004C4CB6" w:rsidRPr="004C4CB6" w:rsidRDefault="004C4CB6" w:rsidP="004C4CB6"/>
    <w:p w14:paraId="52E23248" w14:textId="77777777" w:rsidR="004C4CB6" w:rsidRPr="004C4CB6" w:rsidRDefault="004C4CB6" w:rsidP="004C4CB6">
      <w:pPr>
        <w:rPr>
          <w:b/>
          <w:bCs/>
        </w:rPr>
      </w:pPr>
      <w:r w:rsidRPr="004C4CB6">
        <w:rPr>
          <w:b/>
          <w:bCs/>
        </w:rPr>
        <w:t>3. Key Definitions</w:t>
      </w:r>
    </w:p>
    <w:p w14:paraId="4AAFE67F" w14:textId="760577E2" w:rsidR="004C4CB6" w:rsidRPr="004C4CB6" w:rsidRDefault="004C4CB6" w:rsidP="004C4CB6">
      <w:pPr>
        <w:numPr>
          <w:ilvl w:val="0"/>
          <w:numId w:val="2"/>
        </w:numPr>
      </w:pPr>
      <w:r w:rsidRPr="004C4CB6">
        <w:rPr>
          <w:b/>
          <w:bCs/>
        </w:rPr>
        <w:t>Restrictive intervention:</w:t>
      </w:r>
      <w:r w:rsidRPr="004C4CB6">
        <w:t xml:space="preserve"> Any action that prevents, restricts, or subdues movement of a pupil’s body (whole or part), including </w:t>
      </w:r>
      <w:r w:rsidRPr="004C4CB6">
        <w:rPr>
          <w:b/>
          <w:bCs/>
        </w:rPr>
        <w:t>physical</w:t>
      </w:r>
      <w:r w:rsidRPr="004C4CB6">
        <w:t xml:space="preserve"> and </w:t>
      </w:r>
      <w:r w:rsidRPr="004C4CB6">
        <w:rPr>
          <w:b/>
          <w:bCs/>
        </w:rPr>
        <w:t>non</w:t>
      </w:r>
      <w:r w:rsidRPr="004C4CB6">
        <w:rPr>
          <w:b/>
          <w:bCs/>
        </w:rPr>
        <w:noBreakHyphen/>
        <w:t>physical</w:t>
      </w:r>
      <w:r w:rsidRPr="004C4CB6">
        <w:t xml:space="preserve"> means.</w:t>
      </w:r>
      <w:r w:rsidR="00E110E5" w:rsidRPr="004C4CB6">
        <w:t xml:space="preserve"> </w:t>
      </w:r>
    </w:p>
    <w:p w14:paraId="592A7705" w14:textId="697576E5" w:rsidR="004C4CB6" w:rsidRPr="004C4CB6" w:rsidRDefault="004C4CB6" w:rsidP="004C4CB6">
      <w:pPr>
        <w:numPr>
          <w:ilvl w:val="0"/>
          <w:numId w:val="2"/>
        </w:numPr>
      </w:pPr>
      <w:r w:rsidRPr="004C4CB6">
        <w:rPr>
          <w:b/>
          <w:bCs/>
        </w:rPr>
        <w:t>Reasonable force:</w:t>
      </w:r>
      <w:r w:rsidRPr="004C4CB6">
        <w:t xml:space="preserve"> No more force than is necessary, used for the </w:t>
      </w:r>
      <w:r w:rsidRPr="004C4CB6">
        <w:rPr>
          <w:b/>
          <w:bCs/>
        </w:rPr>
        <w:t>least amount of time</w:t>
      </w:r>
      <w:r w:rsidRPr="004C4CB6">
        <w:t xml:space="preserve">, in the </w:t>
      </w:r>
      <w:r w:rsidRPr="004C4CB6">
        <w:rPr>
          <w:b/>
          <w:bCs/>
        </w:rPr>
        <w:t>specific circumstances</w:t>
      </w:r>
      <w:r w:rsidRPr="004C4CB6">
        <w:t xml:space="preserve"> permitted by law.</w:t>
      </w:r>
      <w:r w:rsidR="00E110E5" w:rsidRPr="004C4CB6">
        <w:t xml:space="preserve"> </w:t>
      </w:r>
    </w:p>
    <w:p w14:paraId="4D24CF56" w14:textId="43D0CCC2" w:rsidR="004C4CB6" w:rsidRPr="004C4CB6" w:rsidRDefault="004C4CB6" w:rsidP="004C4CB6">
      <w:pPr>
        <w:numPr>
          <w:ilvl w:val="0"/>
          <w:numId w:val="2"/>
        </w:numPr>
      </w:pPr>
      <w:r w:rsidRPr="004C4CB6">
        <w:rPr>
          <w:b/>
          <w:bCs/>
        </w:rPr>
        <w:t>Significant incident:</w:t>
      </w:r>
      <w:r w:rsidRPr="004C4CB6">
        <w:t xml:space="preserve"> Any incident where the use of force goes beyond ordinary, appropriate physical contact</w:t>
      </w:r>
      <w:r w:rsidR="00062E03">
        <w:t xml:space="preserve">. </w:t>
      </w:r>
      <w:r w:rsidRPr="004C4CB6">
        <w:t xml:space="preserve">Triggers </w:t>
      </w:r>
      <w:r w:rsidRPr="004C4CB6">
        <w:rPr>
          <w:b/>
          <w:bCs/>
        </w:rPr>
        <w:t>statutory recording and reporting</w:t>
      </w:r>
      <w:r w:rsidRPr="004C4CB6">
        <w:t xml:space="preserve"> duties.</w:t>
      </w:r>
      <w:r w:rsidR="00E110E5" w:rsidRPr="004C4CB6">
        <w:t xml:space="preserve"> </w:t>
      </w:r>
    </w:p>
    <w:p w14:paraId="1832EBE3" w14:textId="4D0D0FE8" w:rsidR="004C4CB6" w:rsidRPr="004C4CB6" w:rsidRDefault="004C4CB6" w:rsidP="004C4CB6">
      <w:pPr>
        <w:numPr>
          <w:ilvl w:val="0"/>
          <w:numId w:val="2"/>
        </w:numPr>
      </w:pPr>
      <w:r w:rsidRPr="004C4CB6">
        <w:rPr>
          <w:b/>
          <w:bCs/>
        </w:rPr>
        <w:t>Restraint:</w:t>
      </w:r>
      <w:r w:rsidRPr="004C4CB6">
        <w:t xml:space="preserve"> Non</w:t>
      </w:r>
      <w:r w:rsidRPr="004C4CB6">
        <w:noBreakHyphen/>
        <w:t>disciplinary intervention which immobilises or limits movement; may be physical or non</w:t>
      </w:r>
      <w:r w:rsidRPr="004C4CB6">
        <w:noBreakHyphen/>
        <w:t>physical (e.g., removing a walking aid).</w:t>
      </w:r>
      <w:r w:rsidR="00062E03" w:rsidRPr="004C4CB6">
        <w:t xml:space="preserve"> </w:t>
      </w:r>
    </w:p>
    <w:p w14:paraId="74902E8A" w14:textId="6153A1DD" w:rsidR="004C4CB6" w:rsidRPr="004C4CB6" w:rsidRDefault="004C4CB6" w:rsidP="004C4CB6">
      <w:pPr>
        <w:numPr>
          <w:ilvl w:val="0"/>
          <w:numId w:val="2"/>
        </w:numPr>
      </w:pPr>
      <w:r w:rsidRPr="004C4CB6">
        <w:rPr>
          <w:b/>
          <w:bCs/>
        </w:rPr>
        <w:t>Seclusion:</w:t>
      </w:r>
      <w:r w:rsidRPr="004C4CB6">
        <w:t xml:space="preserve"> Non</w:t>
      </w:r>
      <w:r w:rsidRPr="004C4CB6">
        <w:noBreakHyphen/>
        <w:t xml:space="preserve">disciplinary intervention confining a pupil in a place away from others and </w:t>
      </w:r>
      <w:r w:rsidRPr="004C4CB6">
        <w:rPr>
          <w:b/>
          <w:bCs/>
        </w:rPr>
        <w:t>preventing them from leaving</w:t>
      </w:r>
      <w:r w:rsidRPr="004C4CB6">
        <w:t xml:space="preserve"> (physically or by threat of punishment). Always supervised; used only as a </w:t>
      </w:r>
      <w:r w:rsidRPr="004C4CB6">
        <w:rPr>
          <w:b/>
          <w:bCs/>
        </w:rPr>
        <w:t>safety measure</w:t>
      </w:r>
      <w:r w:rsidRPr="004C4CB6">
        <w:t>.</w:t>
      </w:r>
      <w:r w:rsidR="00062E03" w:rsidRPr="004C4CB6">
        <w:t xml:space="preserve"> </w:t>
      </w:r>
    </w:p>
    <w:p w14:paraId="5A56647C" w14:textId="60757F76" w:rsidR="004C4CB6" w:rsidRPr="004C4CB6" w:rsidRDefault="004C4CB6" w:rsidP="004C4CB6"/>
    <w:p w14:paraId="3F59C8BB" w14:textId="77777777" w:rsidR="004C4CB6" w:rsidRPr="004C4CB6" w:rsidRDefault="004C4CB6" w:rsidP="004C4CB6">
      <w:pPr>
        <w:rPr>
          <w:b/>
          <w:bCs/>
        </w:rPr>
      </w:pPr>
      <w:r w:rsidRPr="004C4CB6">
        <w:rPr>
          <w:b/>
          <w:bCs/>
        </w:rPr>
        <w:t>4. Principles</w:t>
      </w:r>
    </w:p>
    <w:p w14:paraId="7276860C" w14:textId="77777777" w:rsidR="004C4CB6" w:rsidRPr="004C4CB6" w:rsidRDefault="004C4CB6" w:rsidP="004C4CB6">
      <w:pPr>
        <w:numPr>
          <w:ilvl w:val="0"/>
          <w:numId w:val="3"/>
        </w:numPr>
      </w:pPr>
      <w:r w:rsidRPr="004C4CB6">
        <w:rPr>
          <w:b/>
          <w:bCs/>
        </w:rPr>
        <w:t>Safety first; dignity always.</w:t>
      </w:r>
      <w:r w:rsidRPr="004C4CB6">
        <w:t xml:space="preserve"> Interventions are child</w:t>
      </w:r>
      <w:r w:rsidRPr="004C4CB6">
        <w:noBreakHyphen/>
        <w:t>centred, necessary, and proportionate.</w:t>
      </w:r>
    </w:p>
    <w:p w14:paraId="48016B93" w14:textId="77777777" w:rsidR="004C4CB6" w:rsidRPr="004C4CB6" w:rsidRDefault="004C4CB6" w:rsidP="004C4CB6">
      <w:pPr>
        <w:numPr>
          <w:ilvl w:val="0"/>
          <w:numId w:val="3"/>
        </w:numPr>
      </w:pPr>
      <w:r w:rsidRPr="004C4CB6">
        <w:rPr>
          <w:b/>
          <w:bCs/>
        </w:rPr>
        <w:t>Prevention over reaction.</w:t>
      </w:r>
      <w:r w:rsidRPr="004C4CB6">
        <w:t xml:space="preserve"> We prioritise environment shaping, relationship</w:t>
      </w:r>
      <w:r w:rsidRPr="004C4CB6">
        <w:noBreakHyphen/>
        <w:t>based practice, early help and de</w:t>
      </w:r>
      <w:r w:rsidRPr="004C4CB6">
        <w:noBreakHyphen/>
        <w:t>escalation to reduce incidents.</w:t>
      </w:r>
    </w:p>
    <w:p w14:paraId="7988D1EC" w14:textId="77777777" w:rsidR="004C4CB6" w:rsidRPr="004C4CB6" w:rsidRDefault="004C4CB6" w:rsidP="004C4CB6">
      <w:pPr>
        <w:numPr>
          <w:ilvl w:val="0"/>
          <w:numId w:val="3"/>
        </w:numPr>
      </w:pPr>
      <w:r w:rsidRPr="004C4CB6">
        <w:rPr>
          <w:b/>
          <w:bCs/>
        </w:rPr>
        <w:lastRenderedPageBreak/>
        <w:t>Minimum necessary restriction.</w:t>
      </w:r>
      <w:r w:rsidRPr="004C4CB6">
        <w:t xml:space="preserve"> If used, interventions are the least restrictive available and for the shortest time.</w:t>
      </w:r>
    </w:p>
    <w:p w14:paraId="10EA3DAD" w14:textId="77777777" w:rsidR="004C4CB6" w:rsidRPr="004C4CB6" w:rsidRDefault="004C4CB6" w:rsidP="004C4CB6">
      <w:pPr>
        <w:numPr>
          <w:ilvl w:val="0"/>
          <w:numId w:val="3"/>
        </w:numPr>
      </w:pPr>
      <w:r w:rsidRPr="004C4CB6">
        <w:rPr>
          <w:b/>
          <w:bCs/>
        </w:rPr>
        <w:t>Inclusion and equity.</w:t>
      </w:r>
      <w:r w:rsidRPr="004C4CB6">
        <w:t xml:space="preserve"> Particular regard to SEND, trauma, medical needs, age, size, cultural context, and equality duties.</w:t>
      </w:r>
    </w:p>
    <w:p w14:paraId="71831C67" w14:textId="6EF2EB17" w:rsidR="004C4CB6" w:rsidRPr="004C4CB6" w:rsidRDefault="004C4CB6" w:rsidP="004C4CB6">
      <w:pPr>
        <w:numPr>
          <w:ilvl w:val="0"/>
          <w:numId w:val="3"/>
        </w:numPr>
      </w:pPr>
      <w:r w:rsidRPr="004C4CB6">
        <w:rPr>
          <w:b/>
          <w:bCs/>
        </w:rPr>
        <w:t>Transparency and learning.</w:t>
      </w:r>
      <w:r w:rsidRPr="004C4CB6">
        <w:t xml:space="preserve"> Statutory </w:t>
      </w:r>
      <w:r w:rsidRPr="004C4CB6">
        <w:rPr>
          <w:b/>
          <w:bCs/>
        </w:rPr>
        <w:t>recording and reporting</w:t>
      </w:r>
      <w:r w:rsidRPr="004C4CB6">
        <w:t>; timely parent communication; reflective debriefs; data review by leaders and governors.</w:t>
      </w:r>
      <w:r w:rsidR="003971DF" w:rsidRPr="004C4CB6">
        <w:t xml:space="preserve"> </w:t>
      </w:r>
    </w:p>
    <w:p w14:paraId="4DE5922E" w14:textId="7831C32B" w:rsidR="004C4CB6" w:rsidRPr="004C4CB6" w:rsidRDefault="004C4CB6" w:rsidP="004C4CB6"/>
    <w:p w14:paraId="7B25C4CD" w14:textId="77777777" w:rsidR="004C4CB6" w:rsidRPr="004C4CB6" w:rsidRDefault="004C4CB6" w:rsidP="004C4CB6">
      <w:pPr>
        <w:rPr>
          <w:b/>
          <w:bCs/>
        </w:rPr>
      </w:pPr>
      <w:r w:rsidRPr="004C4CB6">
        <w:rPr>
          <w:b/>
          <w:bCs/>
        </w:rPr>
        <w:t>5. When Reasonable Force May Be Used</w:t>
      </w:r>
    </w:p>
    <w:p w14:paraId="72FBE15C" w14:textId="6C51556B" w:rsidR="004C4CB6" w:rsidRPr="004C4CB6" w:rsidRDefault="004C4CB6" w:rsidP="004C4CB6">
      <w:r w:rsidRPr="004C4CB6">
        <w:rPr>
          <w:b/>
          <w:bCs/>
        </w:rPr>
        <w:t>All staff</w:t>
      </w:r>
      <w:r w:rsidRPr="004C4CB6">
        <w:t xml:space="preserve"> have the legal power to use reasonable force </w:t>
      </w:r>
      <w:r w:rsidRPr="004C4CB6">
        <w:rPr>
          <w:b/>
          <w:bCs/>
        </w:rPr>
        <w:t>to prevent</w:t>
      </w:r>
      <w:r w:rsidRPr="004C4CB6">
        <w:t xml:space="preserve"> a pupil from:</w:t>
      </w:r>
      <w:r w:rsidR="00672084" w:rsidRPr="004C4CB6">
        <w:t xml:space="preserve"> </w:t>
      </w:r>
    </w:p>
    <w:p w14:paraId="44016E0C" w14:textId="77777777" w:rsidR="004C4CB6" w:rsidRPr="004C4CB6" w:rsidRDefault="004C4CB6" w:rsidP="004C4CB6">
      <w:pPr>
        <w:numPr>
          <w:ilvl w:val="0"/>
          <w:numId w:val="4"/>
        </w:numPr>
      </w:pPr>
      <w:r w:rsidRPr="004C4CB6">
        <w:t>causing injury to self or others</w:t>
      </w:r>
    </w:p>
    <w:p w14:paraId="05E7A44B" w14:textId="77777777" w:rsidR="004C4CB6" w:rsidRPr="004C4CB6" w:rsidRDefault="004C4CB6" w:rsidP="004C4CB6">
      <w:pPr>
        <w:numPr>
          <w:ilvl w:val="0"/>
          <w:numId w:val="4"/>
        </w:numPr>
      </w:pPr>
      <w:r w:rsidRPr="004C4CB6">
        <w:t>committing a criminal offence</w:t>
      </w:r>
    </w:p>
    <w:p w14:paraId="2296943C" w14:textId="77777777" w:rsidR="004C4CB6" w:rsidRPr="004C4CB6" w:rsidRDefault="004C4CB6" w:rsidP="004C4CB6">
      <w:pPr>
        <w:numPr>
          <w:ilvl w:val="0"/>
          <w:numId w:val="4"/>
        </w:numPr>
      </w:pPr>
      <w:r w:rsidRPr="004C4CB6">
        <w:t>damaging property</w:t>
      </w:r>
    </w:p>
    <w:p w14:paraId="05C1841D" w14:textId="77777777" w:rsidR="004C4CB6" w:rsidRPr="004C4CB6" w:rsidRDefault="004C4CB6" w:rsidP="004C4CB6">
      <w:pPr>
        <w:numPr>
          <w:ilvl w:val="0"/>
          <w:numId w:val="4"/>
        </w:numPr>
      </w:pPr>
      <w:r w:rsidRPr="004C4CB6">
        <w:t>causing disorder (learning disruption or safety risk)</w:t>
      </w:r>
    </w:p>
    <w:p w14:paraId="6BF5F67E" w14:textId="7149651C" w:rsidR="004C4CB6" w:rsidRPr="004C4CB6" w:rsidRDefault="004C4CB6" w:rsidP="004C4CB6">
      <w:r w:rsidRPr="004C4CB6">
        <w:rPr>
          <w:b/>
          <w:bCs/>
        </w:rPr>
        <w:t>Searching:</w:t>
      </w:r>
      <w:r w:rsidRPr="004C4CB6">
        <w:t xml:space="preserve"> The headteacher and authorised staff may use reasonable force </w:t>
      </w:r>
      <w:r w:rsidRPr="004C4CB6">
        <w:rPr>
          <w:b/>
          <w:bCs/>
        </w:rPr>
        <w:t>only</w:t>
      </w:r>
      <w:r w:rsidRPr="004C4CB6">
        <w:t xml:space="preserve"> to search for </w:t>
      </w:r>
      <w:r w:rsidRPr="004C4CB6">
        <w:rPr>
          <w:b/>
          <w:bCs/>
        </w:rPr>
        <w:t>legally prohibited items</w:t>
      </w:r>
      <w:r w:rsidRPr="004C4CB6">
        <w:t xml:space="preserve"> (as defined in Education Act 1996 s.550ZA(3)), </w:t>
      </w:r>
      <w:r w:rsidRPr="004C4CB6">
        <w:rPr>
          <w:b/>
          <w:bCs/>
        </w:rPr>
        <w:t>not</w:t>
      </w:r>
      <w:r w:rsidRPr="004C4CB6">
        <w:t xml:space="preserve"> for items banned solely under school rules.</w:t>
      </w:r>
      <w:r w:rsidR="00876137" w:rsidRPr="004C4CB6">
        <w:t xml:space="preserve"> </w:t>
      </w:r>
    </w:p>
    <w:p w14:paraId="55FE352F" w14:textId="27B8CCBF" w:rsidR="004C4CB6" w:rsidRPr="004C4CB6" w:rsidRDefault="004C4CB6" w:rsidP="004C4CB6"/>
    <w:p w14:paraId="144B3E31" w14:textId="77777777" w:rsidR="004C4CB6" w:rsidRPr="004C4CB6" w:rsidRDefault="004C4CB6" w:rsidP="004C4CB6">
      <w:pPr>
        <w:rPr>
          <w:b/>
          <w:bCs/>
        </w:rPr>
      </w:pPr>
      <w:r w:rsidRPr="004C4CB6">
        <w:rPr>
          <w:b/>
          <w:bCs/>
        </w:rPr>
        <w:t>6. Unacceptable Uses of Force (Prohibited)</w:t>
      </w:r>
    </w:p>
    <w:p w14:paraId="259DA9C8" w14:textId="77777777" w:rsidR="004C4CB6" w:rsidRPr="004C4CB6" w:rsidRDefault="004C4CB6" w:rsidP="004C4CB6">
      <w:pPr>
        <w:numPr>
          <w:ilvl w:val="0"/>
          <w:numId w:val="5"/>
        </w:numPr>
      </w:pPr>
      <w:r w:rsidRPr="004C4CB6">
        <w:rPr>
          <w:b/>
          <w:bCs/>
        </w:rPr>
        <w:t>Never</w:t>
      </w:r>
      <w:r w:rsidRPr="004C4CB6">
        <w:t xml:space="preserve"> use force </w:t>
      </w:r>
      <w:r w:rsidRPr="004C4CB6">
        <w:rPr>
          <w:b/>
          <w:bCs/>
        </w:rPr>
        <w:t>as punishment</w:t>
      </w:r>
      <w:r w:rsidRPr="004C4CB6">
        <w:t>.</w:t>
      </w:r>
    </w:p>
    <w:p w14:paraId="2C87182D" w14:textId="77777777" w:rsidR="004C4CB6" w:rsidRPr="004C4CB6" w:rsidRDefault="004C4CB6" w:rsidP="004C4CB6">
      <w:pPr>
        <w:numPr>
          <w:ilvl w:val="0"/>
          <w:numId w:val="5"/>
        </w:numPr>
      </w:pPr>
      <w:r w:rsidRPr="004C4CB6">
        <w:rPr>
          <w:b/>
          <w:bCs/>
        </w:rPr>
        <w:t>Never</w:t>
      </w:r>
      <w:r w:rsidRPr="004C4CB6">
        <w:t xml:space="preserve"> use holds or positions that affect </w:t>
      </w:r>
      <w:r w:rsidRPr="004C4CB6">
        <w:rPr>
          <w:b/>
          <w:bCs/>
        </w:rPr>
        <w:t>airway, breathing, or circulation</w:t>
      </w:r>
      <w:r w:rsidRPr="004C4CB6">
        <w:t xml:space="preserve"> (e.g., covering mouth/nose; pressure on neck/abdomen; dangerous prone holds).</w:t>
      </w:r>
    </w:p>
    <w:p w14:paraId="55B74ADE" w14:textId="77777777" w:rsidR="004C4CB6" w:rsidRPr="004C4CB6" w:rsidRDefault="004C4CB6" w:rsidP="004C4CB6">
      <w:pPr>
        <w:numPr>
          <w:ilvl w:val="0"/>
          <w:numId w:val="5"/>
        </w:numPr>
      </w:pPr>
      <w:r w:rsidRPr="004C4CB6">
        <w:t xml:space="preserve">Avoid ground restraints; if a pupil ends up on the ground, </w:t>
      </w:r>
      <w:r w:rsidRPr="004C4CB6">
        <w:rPr>
          <w:b/>
          <w:bCs/>
        </w:rPr>
        <w:t>release/re</w:t>
      </w:r>
      <w:r w:rsidRPr="004C4CB6">
        <w:rPr>
          <w:b/>
          <w:bCs/>
        </w:rPr>
        <w:noBreakHyphen/>
        <w:t>position</w:t>
      </w:r>
      <w:r w:rsidRPr="004C4CB6">
        <w:t xml:space="preserve"> to a safer alternative </w:t>
      </w:r>
      <w:r w:rsidRPr="004C4CB6">
        <w:rPr>
          <w:b/>
          <w:bCs/>
        </w:rPr>
        <w:t>as quickly as possible</w:t>
      </w:r>
      <w:r w:rsidRPr="004C4CB6">
        <w:t>.</w:t>
      </w:r>
    </w:p>
    <w:p w14:paraId="273E9453" w14:textId="7FC82359" w:rsidR="004C4CB6" w:rsidRPr="004C4CB6" w:rsidRDefault="004C4CB6" w:rsidP="004C4CB6">
      <w:pPr>
        <w:numPr>
          <w:ilvl w:val="0"/>
          <w:numId w:val="5"/>
        </w:numPr>
      </w:pPr>
      <w:r w:rsidRPr="004C4CB6">
        <w:t xml:space="preserve">Any restraint carries risk of </w:t>
      </w:r>
      <w:r w:rsidRPr="004C4CB6">
        <w:rPr>
          <w:b/>
          <w:bCs/>
        </w:rPr>
        <w:t>physical and psychological harm</w:t>
      </w:r>
      <w:r w:rsidRPr="004C4CB6">
        <w:t xml:space="preserve"> and must be avoided where possible.</w:t>
      </w:r>
      <w:r w:rsidR="00EA3A40" w:rsidRPr="004C4CB6">
        <w:t xml:space="preserve"> </w:t>
      </w:r>
    </w:p>
    <w:p w14:paraId="26CD0E4B" w14:textId="7E16C1EC" w:rsidR="004C4CB6" w:rsidRPr="004C4CB6" w:rsidRDefault="004C4CB6" w:rsidP="004C4CB6"/>
    <w:p w14:paraId="23AA1A6E" w14:textId="77777777" w:rsidR="004C4CB6" w:rsidRPr="004C4CB6" w:rsidRDefault="004C4CB6" w:rsidP="004C4CB6">
      <w:pPr>
        <w:rPr>
          <w:b/>
          <w:bCs/>
        </w:rPr>
      </w:pPr>
      <w:r w:rsidRPr="004C4CB6">
        <w:rPr>
          <w:b/>
          <w:bCs/>
        </w:rPr>
        <w:t>7. Other Appropriate Physical Contact (Not “force”)</w:t>
      </w:r>
    </w:p>
    <w:p w14:paraId="4FC4B6DE" w14:textId="76CB2569" w:rsidR="004C4CB6" w:rsidRPr="004C4CB6" w:rsidRDefault="004C4CB6" w:rsidP="004C4CB6">
      <w:r w:rsidRPr="004C4CB6">
        <w:t xml:space="preserve">A </w:t>
      </w:r>
      <w:r w:rsidRPr="004C4CB6">
        <w:rPr>
          <w:b/>
          <w:bCs/>
        </w:rPr>
        <w:t>‘no contact’ policy is not appropriate</w:t>
      </w:r>
      <w:r w:rsidRPr="004C4CB6">
        <w:t xml:space="preserve">. Staff may make </w:t>
      </w:r>
      <w:r w:rsidRPr="004C4CB6">
        <w:rPr>
          <w:b/>
          <w:bCs/>
        </w:rPr>
        <w:t>appropriate, non</w:t>
      </w:r>
      <w:r w:rsidRPr="004C4CB6">
        <w:rPr>
          <w:b/>
          <w:bCs/>
        </w:rPr>
        <w:noBreakHyphen/>
        <w:t>restrictive</w:t>
      </w:r>
      <w:r w:rsidRPr="004C4CB6">
        <w:t xml:space="preserve"> contact, such as: first aid, guiding/escorting (e.g., holding a hand), comforting distress, congratulation (e.g., handshake), demonstrating an instrument or PE technique. Staff must use professional judgement, considering safeguarding, age, context, SEND, and alternatives.</w:t>
      </w:r>
      <w:r w:rsidR="00685C63" w:rsidRPr="004C4CB6">
        <w:t xml:space="preserve"> </w:t>
      </w:r>
    </w:p>
    <w:p w14:paraId="48A8325F" w14:textId="6A6716CB" w:rsidR="004C4CB6" w:rsidRPr="004C4CB6" w:rsidRDefault="004C4CB6" w:rsidP="004C4CB6"/>
    <w:p w14:paraId="77A14A8A" w14:textId="77777777" w:rsidR="004C4CB6" w:rsidRPr="004C4CB6" w:rsidRDefault="004C4CB6" w:rsidP="004C4CB6">
      <w:pPr>
        <w:rPr>
          <w:b/>
          <w:bCs/>
        </w:rPr>
      </w:pPr>
      <w:r w:rsidRPr="004C4CB6">
        <w:rPr>
          <w:b/>
          <w:bCs/>
        </w:rPr>
        <w:t>8. Seclusion</w:t>
      </w:r>
    </w:p>
    <w:p w14:paraId="01B57CC8" w14:textId="77777777" w:rsidR="004C4CB6" w:rsidRPr="004C4CB6" w:rsidRDefault="004C4CB6" w:rsidP="004C4CB6">
      <w:pPr>
        <w:numPr>
          <w:ilvl w:val="0"/>
          <w:numId w:val="6"/>
        </w:numPr>
      </w:pPr>
      <w:r w:rsidRPr="004C4CB6">
        <w:t xml:space="preserve">Used </w:t>
      </w:r>
      <w:r w:rsidRPr="004C4CB6">
        <w:rPr>
          <w:b/>
          <w:bCs/>
        </w:rPr>
        <w:t>only</w:t>
      </w:r>
      <w:r w:rsidRPr="004C4CB6">
        <w:t xml:space="preserve"> as a </w:t>
      </w:r>
      <w:r w:rsidRPr="004C4CB6">
        <w:rPr>
          <w:b/>
          <w:bCs/>
        </w:rPr>
        <w:t>safety measure</w:t>
      </w:r>
      <w:r w:rsidRPr="004C4CB6">
        <w:t xml:space="preserve"> to protect others from immediate harm when a pupil is highly dysregulated and </w:t>
      </w:r>
      <w:r w:rsidRPr="004C4CB6">
        <w:rPr>
          <w:b/>
          <w:bCs/>
        </w:rPr>
        <w:t>not acting with intent</w:t>
      </w:r>
      <w:r w:rsidRPr="004C4CB6">
        <w:t>.</w:t>
      </w:r>
    </w:p>
    <w:p w14:paraId="2A80C6D2" w14:textId="77777777" w:rsidR="004C4CB6" w:rsidRPr="004C4CB6" w:rsidRDefault="004C4CB6" w:rsidP="004C4CB6">
      <w:pPr>
        <w:numPr>
          <w:ilvl w:val="0"/>
          <w:numId w:val="6"/>
        </w:numPr>
      </w:pPr>
      <w:r w:rsidRPr="004C4CB6">
        <w:t xml:space="preserve">Must be in a </w:t>
      </w:r>
      <w:r w:rsidRPr="004C4CB6">
        <w:rPr>
          <w:b/>
          <w:bCs/>
        </w:rPr>
        <w:t>safe, non</w:t>
      </w:r>
      <w:r w:rsidRPr="004C4CB6">
        <w:rPr>
          <w:b/>
          <w:bCs/>
        </w:rPr>
        <w:noBreakHyphen/>
        <w:t>threatening</w:t>
      </w:r>
      <w:r w:rsidRPr="004C4CB6">
        <w:t xml:space="preserve"> space; </w:t>
      </w:r>
      <w:r w:rsidRPr="004C4CB6">
        <w:rPr>
          <w:b/>
          <w:bCs/>
        </w:rPr>
        <w:t>constant supervision</w:t>
      </w:r>
      <w:r w:rsidRPr="004C4CB6">
        <w:t xml:space="preserve">; end </w:t>
      </w:r>
      <w:r w:rsidRPr="004C4CB6">
        <w:rPr>
          <w:b/>
          <w:bCs/>
        </w:rPr>
        <w:t>as soon as the risk reduces</w:t>
      </w:r>
      <w:r w:rsidRPr="004C4CB6">
        <w:t>.</w:t>
      </w:r>
    </w:p>
    <w:p w14:paraId="295828AE" w14:textId="132FB06C" w:rsidR="004C4CB6" w:rsidRPr="004C4CB6" w:rsidRDefault="004C4CB6" w:rsidP="004C4CB6">
      <w:pPr>
        <w:numPr>
          <w:ilvl w:val="0"/>
          <w:numId w:val="6"/>
        </w:numPr>
      </w:pPr>
      <w:r w:rsidRPr="004C4CB6">
        <w:rPr>
          <w:b/>
          <w:bCs/>
        </w:rPr>
        <w:t>Recorded and reported</w:t>
      </w:r>
      <w:r w:rsidRPr="004C4CB6">
        <w:t xml:space="preserve"> in line with statutory duties </w:t>
      </w:r>
    </w:p>
    <w:p w14:paraId="2071444E" w14:textId="446CDB30" w:rsidR="004C4CB6" w:rsidRPr="004C4CB6" w:rsidRDefault="004C4CB6" w:rsidP="004C4CB6">
      <w:pPr>
        <w:numPr>
          <w:ilvl w:val="0"/>
          <w:numId w:val="6"/>
        </w:numPr>
      </w:pPr>
      <w:r w:rsidRPr="004C4CB6">
        <w:rPr>
          <w:b/>
          <w:bCs/>
        </w:rPr>
        <w:t>Not</w:t>
      </w:r>
      <w:r w:rsidRPr="004C4CB6">
        <w:t xml:space="preserve"> a disciplinary response to deliberate misbehaviour (see Behaviour Policy for disciplinary measures such as removal from class).</w:t>
      </w:r>
      <w:r w:rsidR="00C577F0" w:rsidRPr="004C4CB6">
        <w:t xml:space="preserve"> </w:t>
      </w:r>
    </w:p>
    <w:p w14:paraId="34563137" w14:textId="1F21A897" w:rsidR="004C4CB6" w:rsidRPr="004C4CB6" w:rsidRDefault="004C4CB6" w:rsidP="004C4CB6"/>
    <w:p w14:paraId="69AACC64" w14:textId="77777777" w:rsidR="004C4CB6" w:rsidRPr="004C4CB6" w:rsidRDefault="004C4CB6" w:rsidP="004C4CB6">
      <w:pPr>
        <w:rPr>
          <w:b/>
          <w:bCs/>
        </w:rPr>
      </w:pPr>
      <w:r w:rsidRPr="004C4CB6">
        <w:rPr>
          <w:b/>
          <w:bCs/>
        </w:rPr>
        <w:lastRenderedPageBreak/>
        <w:t>9. Prevention and De</w:t>
      </w:r>
      <w:r w:rsidRPr="004C4CB6">
        <w:rPr>
          <w:b/>
          <w:bCs/>
        </w:rPr>
        <w:noBreakHyphen/>
        <w:t>escalation</w:t>
      </w:r>
    </w:p>
    <w:p w14:paraId="5870081F" w14:textId="77777777" w:rsidR="004C4CB6" w:rsidRPr="004C4CB6" w:rsidRDefault="004C4CB6" w:rsidP="004C4CB6">
      <w:r w:rsidRPr="004C4CB6">
        <w:rPr>
          <w:b/>
          <w:bCs/>
        </w:rPr>
        <w:t>Whole</w:t>
      </w:r>
      <w:r w:rsidRPr="004C4CB6">
        <w:rPr>
          <w:b/>
          <w:bCs/>
        </w:rPr>
        <w:noBreakHyphen/>
        <w:t>school measures</w:t>
      </w:r>
      <w:r w:rsidRPr="004C4CB6">
        <w:t xml:space="preserve"> include:</w:t>
      </w:r>
    </w:p>
    <w:p w14:paraId="5CF46766" w14:textId="77777777" w:rsidR="004C4CB6" w:rsidRPr="004C4CB6" w:rsidRDefault="004C4CB6" w:rsidP="004C4CB6">
      <w:pPr>
        <w:numPr>
          <w:ilvl w:val="0"/>
          <w:numId w:val="7"/>
        </w:numPr>
      </w:pPr>
      <w:r w:rsidRPr="004C4CB6">
        <w:t>Positive behaviour culture and routines; environment review (sensory load, transitions, corridors, playgrounds).</w:t>
      </w:r>
    </w:p>
    <w:p w14:paraId="272FA19A" w14:textId="77777777" w:rsidR="004C4CB6" w:rsidRPr="004C4CB6" w:rsidRDefault="004C4CB6" w:rsidP="004C4CB6">
      <w:pPr>
        <w:numPr>
          <w:ilvl w:val="0"/>
          <w:numId w:val="7"/>
        </w:numPr>
      </w:pPr>
      <w:r w:rsidRPr="004C4CB6">
        <w:t xml:space="preserve">Staff training in </w:t>
      </w:r>
      <w:r w:rsidRPr="004C4CB6">
        <w:rPr>
          <w:b/>
          <w:bCs/>
        </w:rPr>
        <w:t>calm communication</w:t>
      </w:r>
      <w:r w:rsidRPr="004C4CB6">
        <w:t>, tone, and empathy; consistent language and signals.</w:t>
      </w:r>
    </w:p>
    <w:p w14:paraId="695759D9" w14:textId="77777777" w:rsidR="004C4CB6" w:rsidRPr="004C4CB6" w:rsidRDefault="004C4CB6" w:rsidP="004C4CB6">
      <w:pPr>
        <w:numPr>
          <w:ilvl w:val="0"/>
          <w:numId w:val="7"/>
        </w:numPr>
      </w:pPr>
      <w:r w:rsidRPr="004C4CB6">
        <w:t>Relationship</w:t>
      </w:r>
      <w:r w:rsidRPr="004C4CB6">
        <w:noBreakHyphen/>
        <w:t>based practice; predictable adult responses.</w:t>
      </w:r>
    </w:p>
    <w:p w14:paraId="571ECFEB" w14:textId="77777777" w:rsidR="004C4CB6" w:rsidRPr="004C4CB6" w:rsidRDefault="004C4CB6" w:rsidP="004C4CB6">
      <w:pPr>
        <w:numPr>
          <w:ilvl w:val="0"/>
          <w:numId w:val="7"/>
        </w:numPr>
      </w:pPr>
      <w:r w:rsidRPr="004C4CB6">
        <w:t>Data</w:t>
      </w:r>
      <w:r w:rsidRPr="004C4CB6">
        <w:noBreakHyphen/>
        <w:t>informed planning to reduce triggers and improve support.</w:t>
      </w:r>
    </w:p>
    <w:p w14:paraId="541B4E66" w14:textId="77777777" w:rsidR="004C4CB6" w:rsidRPr="004C4CB6" w:rsidRDefault="004C4CB6" w:rsidP="004C4CB6">
      <w:r w:rsidRPr="004C4CB6">
        <w:rPr>
          <w:b/>
          <w:bCs/>
        </w:rPr>
        <w:t>Individualised approaches</w:t>
      </w:r>
      <w:r w:rsidRPr="004C4CB6">
        <w:t xml:space="preserve"> include:</w:t>
      </w:r>
    </w:p>
    <w:p w14:paraId="369B8BB4" w14:textId="77777777" w:rsidR="004C4CB6" w:rsidRPr="004C4CB6" w:rsidRDefault="004C4CB6" w:rsidP="004C4CB6">
      <w:pPr>
        <w:numPr>
          <w:ilvl w:val="0"/>
          <w:numId w:val="8"/>
        </w:numPr>
      </w:pPr>
      <w:r w:rsidRPr="004C4CB6">
        <w:t>Collaboration with parents/carers and relevant professionals.</w:t>
      </w:r>
    </w:p>
    <w:p w14:paraId="084B3A68" w14:textId="77777777" w:rsidR="004C4CB6" w:rsidRPr="004C4CB6" w:rsidRDefault="004C4CB6" w:rsidP="004C4CB6">
      <w:pPr>
        <w:numPr>
          <w:ilvl w:val="0"/>
          <w:numId w:val="8"/>
        </w:numPr>
      </w:pPr>
      <w:r w:rsidRPr="004C4CB6">
        <w:rPr>
          <w:b/>
          <w:bCs/>
        </w:rPr>
        <w:t>Behaviour Support Plans (BSPs)</w:t>
      </w:r>
      <w:r w:rsidRPr="004C4CB6">
        <w:t xml:space="preserve"> with reasonable adjustments (Equality Act duties), proactive strategies, and clear parameters for any increased physical contact.</w:t>
      </w:r>
    </w:p>
    <w:p w14:paraId="7A3B22F7" w14:textId="03D0BFAD" w:rsidR="004C4CB6" w:rsidRPr="004C4CB6" w:rsidRDefault="004C4CB6" w:rsidP="004C4CB6">
      <w:pPr>
        <w:numPr>
          <w:ilvl w:val="0"/>
          <w:numId w:val="8"/>
        </w:numPr>
      </w:pPr>
      <w:r w:rsidRPr="004C4CB6">
        <w:t>Early regulation strategies (time, space, tools) before escalation.</w:t>
      </w:r>
      <w:r w:rsidR="004516EE" w:rsidRPr="004C4CB6">
        <w:t xml:space="preserve"> </w:t>
      </w:r>
    </w:p>
    <w:p w14:paraId="49B94E46" w14:textId="7A5603D8" w:rsidR="004C4CB6" w:rsidRPr="004C4CB6" w:rsidRDefault="004C4CB6" w:rsidP="004C4CB6"/>
    <w:p w14:paraId="64FCA6AC" w14:textId="77777777" w:rsidR="004C4CB6" w:rsidRPr="004C4CB6" w:rsidRDefault="004C4CB6" w:rsidP="004C4CB6">
      <w:pPr>
        <w:rPr>
          <w:b/>
          <w:bCs/>
        </w:rPr>
      </w:pPr>
      <w:r w:rsidRPr="004C4CB6">
        <w:rPr>
          <w:b/>
          <w:bCs/>
        </w:rPr>
        <w:t>10. SEND and Vulnerable Pupils</w:t>
      </w:r>
    </w:p>
    <w:p w14:paraId="4B930D1E" w14:textId="77777777" w:rsidR="004C4CB6" w:rsidRPr="004C4CB6" w:rsidRDefault="004C4CB6" w:rsidP="004C4CB6">
      <w:pPr>
        <w:numPr>
          <w:ilvl w:val="0"/>
          <w:numId w:val="9"/>
        </w:numPr>
      </w:pPr>
      <w:r w:rsidRPr="004C4CB6">
        <w:t>Identify and mitigate triggers (pain, sensory overload, unfamiliar settings, anxiety).</w:t>
      </w:r>
    </w:p>
    <w:p w14:paraId="636B22AB" w14:textId="77777777" w:rsidR="004C4CB6" w:rsidRPr="004C4CB6" w:rsidRDefault="004C4CB6" w:rsidP="004C4CB6">
      <w:pPr>
        <w:numPr>
          <w:ilvl w:val="0"/>
          <w:numId w:val="9"/>
        </w:numPr>
      </w:pPr>
      <w:r w:rsidRPr="004C4CB6">
        <w:t>Use staff who know the pupil to recognise early signals; deploy proactive strategies.</w:t>
      </w:r>
    </w:p>
    <w:p w14:paraId="201DF41B" w14:textId="77777777" w:rsidR="004C4CB6" w:rsidRPr="004C4CB6" w:rsidRDefault="004C4CB6" w:rsidP="004C4CB6">
      <w:pPr>
        <w:numPr>
          <w:ilvl w:val="0"/>
          <w:numId w:val="9"/>
        </w:numPr>
      </w:pPr>
      <w:r w:rsidRPr="004C4CB6">
        <w:t>Co</w:t>
      </w:r>
      <w:r w:rsidRPr="004C4CB6">
        <w:noBreakHyphen/>
        <w:t xml:space="preserve">produce and review </w:t>
      </w:r>
      <w:r w:rsidRPr="004C4CB6">
        <w:rPr>
          <w:b/>
          <w:bCs/>
        </w:rPr>
        <w:t>BSPs</w:t>
      </w:r>
      <w:r w:rsidRPr="004C4CB6">
        <w:t xml:space="preserve"> and </w:t>
      </w:r>
      <w:r w:rsidRPr="004C4CB6">
        <w:rPr>
          <w:b/>
          <w:bCs/>
        </w:rPr>
        <w:t>risk assessments</w:t>
      </w:r>
      <w:r w:rsidRPr="004C4CB6">
        <w:t xml:space="preserve"> after incidents or on a schedule.</w:t>
      </w:r>
    </w:p>
    <w:p w14:paraId="51460A1E" w14:textId="10B72BF6" w:rsidR="004C4CB6" w:rsidRPr="004C4CB6" w:rsidRDefault="004C4CB6" w:rsidP="004C4CB6">
      <w:pPr>
        <w:numPr>
          <w:ilvl w:val="0"/>
          <w:numId w:val="9"/>
        </w:numPr>
      </w:pPr>
      <w:r w:rsidRPr="004C4CB6">
        <w:t xml:space="preserve">Ensure </w:t>
      </w:r>
      <w:r w:rsidRPr="004C4CB6">
        <w:rPr>
          <w:b/>
          <w:bCs/>
        </w:rPr>
        <w:t>reasonable adjustments</w:t>
      </w:r>
      <w:r w:rsidRPr="004C4CB6">
        <w:t xml:space="preserve"> so pupils can participate fully.</w:t>
      </w:r>
      <w:r w:rsidR="00B6103C" w:rsidRPr="004C4CB6">
        <w:t xml:space="preserve"> </w:t>
      </w:r>
    </w:p>
    <w:p w14:paraId="06FEF665" w14:textId="5E1E3BD4" w:rsidR="004C4CB6" w:rsidRPr="004C4CB6" w:rsidRDefault="004C4CB6" w:rsidP="004C4CB6"/>
    <w:p w14:paraId="7E3F3DD4" w14:textId="77777777" w:rsidR="004C4CB6" w:rsidRPr="004C4CB6" w:rsidRDefault="004C4CB6" w:rsidP="004C4CB6">
      <w:pPr>
        <w:rPr>
          <w:b/>
          <w:bCs/>
        </w:rPr>
      </w:pPr>
      <w:r w:rsidRPr="004C4CB6">
        <w:rPr>
          <w:b/>
          <w:bCs/>
        </w:rPr>
        <w:t>11. Training and Risk Assessment</w:t>
      </w:r>
    </w:p>
    <w:p w14:paraId="5B33F69C" w14:textId="77777777" w:rsidR="004C4CB6" w:rsidRPr="004C4CB6" w:rsidRDefault="004C4CB6" w:rsidP="004C4CB6">
      <w:pPr>
        <w:numPr>
          <w:ilvl w:val="0"/>
          <w:numId w:val="10"/>
        </w:numPr>
      </w:pPr>
      <w:r w:rsidRPr="004C4CB6">
        <w:t xml:space="preserve">Staff likely to use restrictive interventions receive </w:t>
      </w:r>
      <w:r w:rsidRPr="004C4CB6">
        <w:rPr>
          <w:b/>
          <w:bCs/>
        </w:rPr>
        <w:t>appropriate training</w:t>
      </w:r>
      <w:r w:rsidRPr="004C4CB6">
        <w:t xml:space="preserve"> aligned to this policy and guidance, including prevention and de</w:t>
      </w:r>
      <w:r w:rsidRPr="004C4CB6">
        <w:noBreakHyphen/>
        <w:t>escalation, lawful/safe holds, dynamic risk assessment, and post</w:t>
      </w:r>
      <w:r w:rsidRPr="004C4CB6">
        <w:noBreakHyphen/>
        <w:t>incident care.</w:t>
      </w:r>
    </w:p>
    <w:p w14:paraId="73889D9A" w14:textId="77777777" w:rsidR="004C4CB6" w:rsidRPr="004C4CB6" w:rsidRDefault="004C4CB6" w:rsidP="004C4CB6">
      <w:pPr>
        <w:numPr>
          <w:ilvl w:val="0"/>
          <w:numId w:val="10"/>
        </w:numPr>
      </w:pPr>
      <w:r w:rsidRPr="004C4CB6">
        <w:t xml:space="preserve">The school conducts </w:t>
      </w:r>
      <w:r w:rsidRPr="004C4CB6">
        <w:rPr>
          <w:b/>
          <w:bCs/>
        </w:rPr>
        <w:t>risk assessments</w:t>
      </w:r>
      <w:r w:rsidRPr="004C4CB6">
        <w:t xml:space="preserve"> (pupil</w:t>
      </w:r>
      <w:r w:rsidRPr="004C4CB6">
        <w:noBreakHyphen/>
        <w:t>specific and contextual) and updates them after significant incidents.</w:t>
      </w:r>
    </w:p>
    <w:p w14:paraId="081E2373" w14:textId="3757F975" w:rsidR="004C4CB6" w:rsidRPr="004C4CB6" w:rsidRDefault="004C4CB6" w:rsidP="004C4CB6">
      <w:pPr>
        <w:numPr>
          <w:ilvl w:val="0"/>
          <w:numId w:val="10"/>
        </w:numPr>
      </w:pPr>
      <w:r w:rsidRPr="004C4CB6">
        <w:t>Employers’ duty of care to staff is observed (H&amp;S legislation).</w:t>
      </w:r>
      <w:r w:rsidR="009222F8" w:rsidRPr="004C4CB6">
        <w:t xml:space="preserve"> </w:t>
      </w:r>
    </w:p>
    <w:p w14:paraId="07429BB1" w14:textId="4509D731" w:rsidR="004C4CB6" w:rsidRPr="004C4CB6" w:rsidRDefault="004C4CB6" w:rsidP="004C4CB6"/>
    <w:p w14:paraId="215B8F86" w14:textId="77777777" w:rsidR="004C4CB6" w:rsidRPr="004C4CB6" w:rsidRDefault="004C4CB6" w:rsidP="004C4CB6">
      <w:pPr>
        <w:rPr>
          <w:b/>
          <w:bCs/>
        </w:rPr>
      </w:pPr>
      <w:r w:rsidRPr="004C4CB6">
        <w:rPr>
          <w:b/>
          <w:bCs/>
        </w:rPr>
        <w:t>12. Recording Duties (Statutory)</w:t>
      </w:r>
    </w:p>
    <w:p w14:paraId="509DC053" w14:textId="42B26502" w:rsidR="004C4CB6" w:rsidRPr="004C4CB6" w:rsidRDefault="004C4CB6" w:rsidP="004C4CB6">
      <w:r w:rsidRPr="004C4CB6">
        <w:t xml:space="preserve">The school will </w:t>
      </w:r>
      <w:r w:rsidRPr="004C4CB6">
        <w:rPr>
          <w:b/>
          <w:bCs/>
        </w:rPr>
        <w:t>record in writing</w:t>
      </w:r>
      <w:r w:rsidRPr="004C4CB6">
        <w:t xml:space="preserve"> each </w:t>
      </w:r>
      <w:r w:rsidRPr="004C4CB6">
        <w:rPr>
          <w:b/>
          <w:bCs/>
        </w:rPr>
        <w:t>significant incident</w:t>
      </w:r>
      <w:r w:rsidRPr="004C4CB6">
        <w:t xml:space="preserve"> where a member of staff uses </w:t>
      </w:r>
      <w:r w:rsidRPr="004C4CB6">
        <w:rPr>
          <w:b/>
          <w:bCs/>
        </w:rPr>
        <w:t>force</w:t>
      </w:r>
      <w:r w:rsidRPr="004C4CB6">
        <w:t xml:space="preserve"> </w:t>
      </w:r>
      <w:r w:rsidRPr="004C4CB6">
        <w:rPr>
          <w:b/>
          <w:bCs/>
        </w:rPr>
        <w:t>as soon as practicable and no later than the same day</w:t>
      </w:r>
      <w:r w:rsidRPr="004C4CB6">
        <w:t>, including at minimum:</w:t>
      </w:r>
      <w:r w:rsidR="009830EB" w:rsidRPr="004C4CB6">
        <w:t xml:space="preserve"> </w:t>
      </w:r>
    </w:p>
    <w:p w14:paraId="4EE81647" w14:textId="77777777" w:rsidR="004C4CB6" w:rsidRPr="004C4CB6" w:rsidRDefault="004C4CB6" w:rsidP="004C4CB6">
      <w:pPr>
        <w:numPr>
          <w:ilvl w:val="0"/>
          <w:numId w:val="11"/>
        </w:numPr>
      </w:pPr>
      <w:r w:rsidRPr="004C4CB6">
        <w:t>Names of pupil and staff directly involved</w:t>
      </w:r>
    </w:p>
    <w:p w14:paraId="38AB91BD" w14:textId="77777777" w:rsidR="004C4CB6" w:rsidRPr="004C4CB6" w:rsidRDefault="004C4CB6" w:rsidP="004C4CB6">
      <w:pPr>
        <w:numPr>
          <w:ilvl w:val="0"/>
          <w:numId w:val="11"/>
        </w:numPr>
      </w:pPr>
      <w:r w:rsidRPr="004C4CB6">
        <w:t>Relevant pupil information (SEND, vulnerabilities, SEN status code)</w:t>
      </w:r>
    </w:p>
    <w:p w14:paraId="2902C160" w14:textId="77777777" w:rsidR="004C4CB6" w:rsidRPr="004C4CB6" w:rsidRDefault="004C4CB6" w:rsidP="004C4CB6">
      <w:pPr>
        <w:numPr>
          <w:ilvl w:val="0"/>
          <w:numId w:val="11"/>
        </w:numPr>
      </w:pPr>
      <w:r w:rsidRPr="004C4CB6">
        <w:t xml:space="preserve">Time, date, location, and </w:t>
      </w:r>
      <w:r w:rsidRPr="004C4CB6">
        <w:rPr>
          <w:b/>
          <w:bCs/>
        </w:rPr>
        <w:t>approximate duration</w:t>
      </w:r>
    </w:p>
    <w:p w14:paraId="69C13ED0" w14:textId="77777777" w:rsidR="004C4CB6" w:rsidRPr="004C4CB6" w:rsidRDefault="004C4CB6" w:rsidP="004C4CB6">
      <w:pPr>
        <w:numPr>
          <w:ilvl w:val="0"/>
          <w:numId w:val="11"/>
        </w:numPr>
      </w:pPr>
      <w:r w:rsidRPr="004C4CB6">
        <w:t>Brief account (antecedents/triggers, de</w:t>
      </w:r>
      <w:r w:rsidRPr="004C4CB6">
        <w:noBreakHyphen/>
        <w:t>escalation attempted, type/degree of force, injuries if any)</w:t>
      </w:r>
    </w:p>
    <w:p w14:paraId="3593A195" w14:textId="77777777" w:rsidR="004C4CB6" w:rsidRPr="004C4CB6" w:rsidRDefault="004C4CB6" w:rsidP="004C4CB6">
      <w:pPr>
        <w:numPr>
          <w:ilvl w:val="0"/>
          <w:numId w:val="11"/>
        </w:numPr>
      </w:pPr>
      <w:r w:rsidRPr="004C4CB6">
        <w:t>Rationale for necessity/proportionality</w:t>
      </w:r>
    </w:p>
    <w:p w14:paraId="7BAA99CE" w14:textId="77777777" w:rsidR="004C4CB6" w:rsidRPr="004C4CB6" w:rsidRDefault="004C4CB6" w:rsidP="004C4CB6">
      <w:pPr>
        <w:numPr>
          <w:ilvl w:val="0"/>
          <w:numId w:val="11"/>
        </w:numPr>
      </w:pPr>
      <w:r w:rsidRPr="004C4CB6">
        <w:t>Post</w:t>
      </w:r>
      <w:r w:rsidRPr="004C4CB6">
        <w:noBreakHyphen/>
        <w:t>incident support (medical checks, wellbeing actions)</w:t>
      </w:r>
    </w:p>
    <w:p w14:paraId="5ADB7B61" w14:textId="523ACFCF" w:rsidR="004C4CB6" w:rsidRPr="004C4CB6" w:rsidRDefault="004C4CB6" w:rsidP="004C4CB6">
      <w:r w:rsidRPr="004C4CB6">
        <w:lastRenderedPageBreak/>
        <w:t xml:space="preserve">The school will </w:t>
      </w:r>
      <w:r w:rsidRPr="004C4CB6">
        <w:rPr>
          <w:b/>
          <w:bCs/>
        </w:rPr>
        <w:t>also record</w:t>
      </w:r>
      <w:r w:rsidRPr="004C4CB6">
        <w:t xml:space="preserve"> each incident of </w:t>
      </w:r>
      <w:r w:rsidRPr="004C4CB6">
        <w:rPr>
          <w:b/>
          <w:bCs/>
        </w:rPr>
        <w:t>seclusion</w:t>
      </w:r>
      <w:r w:rsidRPr="004C4CB6">
        <w:t xml:space="preserve"> and </w:t>
      </w:r>
      <w:r w:rsidRPr="004C4CB6">
        <w:rPr>
          <w:b/>
          <w:bCs/>
        </w:rPr>
        <w:t>restraint without direct physical contact</w:t>
      </w:r>
      <w:r w:rsidRPr="004C4CB6">
        <w:t xml:space="preserve"> (e.g., removal of a walking aid) in line with the </w:t>
      </w:r>
      <w:r w:rsidRPr="004C4CB6">
        <w:rPr>
          <w:b/>
          <w:bCs/>
        </w:rPr>
        <w:t>2025 Regulations</w:t>
      </w:r>
      <w:r w:rsidRPr="004C4CB6">
        <w:t>.</w:t>
      </w:r>
      <w:r w:rsidR="009830EB" w:rsidRPr="004C4CB6">
        <w:t xml:space="preserve"> </w:t>
      </w:r>
    </w:p>
    <w:p w14:paraId="311928B5" w14:textId="354322D3" w:rsidR="004C4CB6" w:rsidRPr="004C4CB6" w:rsidRDefault="004C4CB6" w:rsidP="004C4CB6"/>
    <w:p w14:paraId="2D3B73E2" w14:textId="77777777" w:rsidR="004C4CB6" w:rsidRPr="004C4CB6" w:rsidRDefault="004C4CB6" w:rsidP="004C4CB6">
      <w:pPr>
        <w:rPr>
          <w:b/>
          <w:bCs/>
        </w:rPr>
      </w:pPr>
      <w:r w:rsidRPr="004C4CB6">
        <w:rPr>
          <w:b/>
          <w:bCs/>
        </w:rPr>
        <w:t>13. Reporting to Parents/Carers (Statutory)</w:t>
      </w:r>
    </w:p>
    <w:p w14:paraId="5CD96D8E" w14:textId="50E1C03C" w:rsidR="004C4CB6" w:rsidRPr="004C4CB6" w:rsidRDefault="004C4CB6" w:rsidP="004C4CB6">
      <w:pPr>
        <w:numPr>
          <w:ilvl w:val="0"/>
          <w:numId w:val="12"/>
        </w:numPr>
      </w:pPr>
      <w:r w:rsidRPr="004C4CB6">
        <w:t xml:space="preserve">For </w:t>
      </w:r>
      <w:r w:rsidRPr="004C4CB6">
        <w:rPr>
          <w:b/>
          <w:bCs/>
        </w:rPr>
        <w:t>significant use of force</w:t>
      </w:r>
      <w:r w:rsidRPr="004C4CB6">
        <w:t xml:space="preserve">, parents must be informed </w:t>
      </w:r>
      <w:r w:rsidRPr="004C4CB6">
        <w:rPr>
          <w:b/>
          <w:bCs/>
        </w:rPr>
        <w:t>as soon as practicable</w:t>
      </w:r>
      <w:r w:rsidRPr="004C4CB6">
        <w:t xml:space="preserve"> (aim: </w:t>
      </w:r>
      <w:r w:rsidRPr="004C4CB6">
        <w:rPr>
          <w:b/>
          <w:bCs/>
        </w:rPr>
        <w:t>same day</w:t>
      </w:r>
      <w:r w:rsidRPr="004C4CB6">
        <w:t>) with, at minimum: time/date/place/duration, brief necessity rationale, type/degree of force, and any injuries.</w:t>
      </w:r>
      <w:r w:rsidR="009830EB" w:rsidRPr="004C4CB6">
        <w:t xml:space="preserve"> </w:t>
      </w:r>
    </w:p>
    <w:p w14:paraId="1C4CD33B" w14:textId="6EA7747D" w:rsidR="004C4CB6" w:rsidRPr="004C4CB6" w:rsidRDefault="004C4CB6" w:rsidP="004C4CB6">
      <w:pPr>
        <w:numPr>
          <w:ilvl w:val="0"/>
          <w:numId w:val="12"/>
        </w:numPr>
      </w:pPr>
      <w:r w:rsidRPr="004C4CB6">
        <w:t xml:space="preserve">For </w:t>
      </w:r>
      <w:r w:rsidRPr="004C4CB6">
        <w:rPr>
          <w:b/>
          <w:bCs/>
        </w:rPr>
        <w:t>seclusion</w:t>
      </w:r>
      <w:r w:rsidRPr="004C4CB6">
        <w:t xml:space="preserve"> or </w:t>
      </w:r>
      <w:r w:rsidRPr="004C4CB6">
        <w:rPr>
          <w:b/>
          <w:bCs/>
        </w:rPr>
        <w:t>restraint without direct contact</w:t>
      </w:r>
      <w:r w:rsidRPr="004C4CB6">
        <w:t xml:space="preserve">, parents must receive a copy of the written record </w:t>
      </w:r>
      <w:r w:rsidRPr="004C4CB6">
        <w:rPr>
          <w:b/>
          <w:bCs/>
        </w:rPr>
        <w:t>as soon as practicable</w:t>
      </w:r>
      <w:r w:rsidRPr="004C4CB6">
        <w:t xml:space="preserve"> (aim: </w:t>
      </w:r>
      <w:r w:rsidRPr="004C4CB6">
        <w:rPr>
          <w:b/>
          <w:bCs/>
        </w:rPr>
        <w:t>same day</w:t>
      </w:r>
      <w:r w:rsidRPr="004C4CB6">
        <w:t>).</w:t>
      </w:r>
      <w:r w:rsidR="009830EB" w:rsidRPr="004C4CB6">
        <w:t xml:space="preserve"> </w:t>
      </w:r>
    </w:p>
    <w:p w14:paraId="4A502E76" w14:textId="3885C77A" w:rsidR="004C4CB6" w:rsidRPr="004C4CB6" w:rsidRDefault="004C4CB6" w:rsidP="004C4CB6">
      <w:pPr>
        <w:numPr>
          <w:ilvl w:val="0"/>
          <w:numId w:val="12"/>
        </w:numPr>
      </w:pPr>
      <w:r w:rsidRPr="004C4CB6">
        <w:rPr>
          <w:b/>
          <w:bCs/>
        </w:rPr>
        <w:t>Exceptions:</w:t>
      </w:r>
      <w:r w:rsidRPr="004C4CB6">
        <w:t xml:space="preserve"> If reporting is likely to cause </w:t>
      </w:r>
      <w:r w:rsidRPr="004C4CB6">
        <w:rPr>
          <w:b/>
          <w:bCs/>
        </w:rPr>
        <w:t>serious harm</w:t>
      </w:r>
      <w:r w:rsidRPr="004C4CB6">
        <w:t xml:space="preserve"> to the pupil, staff will report to any parent where this risk does </w:t>
      </w:r>
      <w:r w:rsidRPr="004C4CB6">
        <w:rPr>
          <w:b/>
          <w:bCs/>
        </w:rPr>
        <w:t>not</w:t>
      </w:r>
      <w:r w:rsidRPr="004C4CB6">
        <w:t xml:space="preserve"> arise, or to the </w:t>
      </w:r>
      <w:r w:rsidRPr="004C4CB6">
        <w:rPr>
          <w:b/>
          <w:bCs/>
        </w:rPr>
        <w:t>local authority</w:t>
      </w:r>
      <w:r w:rsidRPr="004C4CB6">
        <w:t xml:space="preserve"> if none.</w:t>
      </w:r>
      <w:r w:rsidR="003B4264" w:rsidRPr="004C4CB6">
        <w:t xml:space="preserve"> </w:t>
      </w:r>
    </w:p>
    <w:p w14:paraId="01134F45" w14:textId="53CDC77C" w:rsidR="004C4CB6" w:rsidRPr="004C4CB6" w:rsidRDefault="004C4CB6" w:rsidP="004C4CB6">
      <w:r w:rsidRPr="004C4CB6">
        <w:t xml:space="preserve">The school will offer a </w:t>
      </w:r>
      <w:r w:rsidRPr="004C4CB6">
        <w:rPr>
          <w:b/>
          <w:bCs/>
        </w:rPr>
        <w:t>follow</w:t>
      </w:r>
      <w:r w:rsidRPr="004C4CB6">
        <w:rPr>
          <w:b/>
          <w:bCs/>
        </w:rPr>
        <w:noBreakHyphen/>
        <w:t>up conversation</w:t>
      </w:r>
      <w:r w:rsidRPr="004C4CB6">
        <w:t xml:space="preserve"> with parents to understand triggers, review de</w:t>
      </w:r>
      <w:r w:rsidRPr="004C4CB6">
        <w:noBreakHyphen/>
        <w:t>escalation, and amend plans if needed.</w:t>
      </w:r>
      <w:r w:rsidR="00CC67E3" w:rsidRPr="004C4CB6">
        <w:t xml:space="preserve"> </w:t>
      </w:r>
    </w:p>
    <w:p w14:paraId="5CD4BAD8" w14:textId="186ABE4F" w:rsidR="004C4CB6" w:rsidRPr="004C4CB6" w:rsidRDefault="004C4CB6" w:rsidP="004C4CB6"/>
    <w:p w14:paraId="6810D3D3" w14:textId="77777777" w:rsidR="004C4CB6" w:rsidRPr="004C4CB6" w:rsidRDefault="004C4CB6" w:rsidP="004C4CB6">
      <w:pPr>
        <w:rPr>
          <w:b/>
          <w:bCs/>
        </w:rPr>
      </w:pPr>
      <w:r w:rsidRPr="004C4CB6">
        <w:rPr>
          <w:b/>
          <w:bCs/>
        </w:rPr>
        <w:t>14. Post</w:t>
      </w:r>
      <w:r w:rsidRPr="004C4CB6">
        <w:rPr>
          <w:b/>
          <w:bCs/>
        </w:rPr>
        <w:noBreakHyphen/>
        <w:t>Incident Support, Debrief and Medical Checks</w:t>
      </w:r>
    </w:p>
    <w:p w14:paraId="689B2569" w14:textId="77777777" w:rsidR="004C4CB6" w:rsidRPr="004C4CB6" w:rsidRDefault="004C4CB6" w:rsidP="004C4CB6">
      <w:pPr>
        <w:numPr>
          <w:ilvl w:val="0"/>
          <w:numId w:val="13"/>
        </w:numPr>
      </w:pPr>
      <w:r w:rsidRPr="004C4CB6">
        <w:rPr>
          <w:b/>
          <w:bCs/>
        </w:rPr>
        <w:t>Medical assessment</w:t>
      </w:r>
      <w:r w:rsidRPr="004C4CB6">
        <w:t xml:space="preserve"> and treatment for any injuries to pupils or staff </w:t>
      </w:r>
      <w:r w:rsidRPr="004C4CB6">
        <w:rPr>
          <w:b/>
          <w:bCs/>
        </w:rPr>
        <w:t>as soon as possible</w:t>
      </w:r>
      <w:r w:rsidRPr="004C4CB6">
        <w:t>; record under school H&amp;S procedures and report to HSE where required.</w:t>
      </w:r>
    </w:p>
    <w:p w14:paraId="22F70C3B" w14:textId="77777777" w:rsidR="004C4CB6" w:rsidRPr="004C4CB6" w:rsidRDefault="004C4CB6" w:rsidP="004C4CB6">
      <w:pPr>
        <w:numPr>
          <w:ilvl w:val="0"/>
          <w:numId w:val="13"/>
        </w:numPr>
      </w:pPr>
      <w:r w:rsidRPr="004C4CB6">
        <w:rPr>
          <w:b/>
          <w:bCs/>
        </w:rPr>
        <w:t>Reflective debriefs</w:t>
      </w:r>
      <w:r w:rsidRPr="004C4CB6">
        <w:t xml:space="preserve"> with the pupil and involved staff (ideally facilitated by a neutral adult) to understand what happened and repair relationships.</w:t>
      </w:r>
    </w:p>
    <w:p w14:paraId="7A9CFA2A" w14:textId="77777777" w:rsidR="004C4CB6" w:rsidRPr="004C4CB6" w:rsidRDefault="004C4CB6" w:rsidP="004C4CB6">
      <w:pPr>
        <w:numPr>
          <w:ilvl w:val="0"/>
          <w:numId w:val="13"/>
        </w:numPr>
      </w:pPr>
      <w:r w:rsidRPr="004C4CB6">
        <w:t>Ongoing monitoring of wellbeing; offer additional support (e.g., ELSA, counselling).</w:t>
      </w:r>
    </w:p>
    <w:p w14:paraId="7B072CCA" w14:textId="2C7F416E" w:rsidR="004C4CB6" w:rsidRPr="004C4CB6" w:rsidRDefault="004C4CB6" w:rsidP="004C4CB6">
      <w:pPr>
        <w:numPr>
          <w:ilvl w:val="0"/>
          <w:numId w:val="13"/>
        </w:numPr>
      </w:pPr>
      <w:r w:rsidRPr="004C4CB6">
        <w:t>Witness pupils receive support if distressed.</w:t>
      </w:r>
      <w:r w:rsidR="00A853D7" w:rsidRPr="004C4CB6">
        <w:t xml:space="preserve"> </w:t>
      </w:r>
    </w:p>
    <w:p w14:paraId="5D4E2A35" w14:textId="28FDDB80" w:rsidR="004C4CB6" w:rsidRPr="004C4CB6" w:rsidRDefault="004C4CB6" w:rsidP="004C4CB6"/>
    <w:p w14:paraId="1AB61197" w14:textId="77777777" w:rsidR="004C4CB6" w:rsidRPr="004C4CB6" w:rsidRDefault="004C4CB6" w:rsidP="004C4CB6">
      <w:pPr>
        <w:rPr>
          <w:b/>
          <w:bCs/>
        </w:rPr>
      </w:pPr>
      <w:r w:rsidRPr="004C4CB6">
        <w:rPr>
          <w:b/>
          <w:bCs/>
        </w:rPr>
        <w:t>15. Data, Monitoring and Governance</w:t>
      </w:r>
    </w:p>
    <w:p w14:paraId="55CD9BA1" w14:textId="77777777" w:rsidR="004C4CB6" w:rsidRPr="004C4CB6" w:rsidRDefault="004C4CB6" w:rsidP="004C4CB6">
      <w:pPr>
        <w:numPr>
          <w:ilvl w:val="0"/>
          <w:numId w:val="14"/>
        </w:numPr>
      </w:pPr>
      <w:r w:rsidRPr="004C4CB6">
        <w:t xml:space="preserve">Leaders and governors </w:t>
      </w:r>
      <w:r w:rsidRPr="004C4CB6">
        <w:rPr>
          <w:b/>
          <w:bCs/>
        </w:rPr>
        <w:t>review incident data regularly</w:t>
      </w:r>
      <w:r w:rsidRPr="004C4CB6">
        <w:t xml:space="preserve"> to: </w:t>
      </w:r>
    </w:p>
    <w:p w14:paraId="4BD85E28" w14:textId="77777777" w:rsidR="004C4CB6" w:rsidRPr="004C4CB6" w:rsidRDefault="004C4CB6" w:rsidP="004C4CB6">
      <w:pPr>
        <w:numPr>
          <w:ilvl w:val="1"/>
          <w:numId w:val="14"/>
        </w:numPr>
      </w:pPr>
      <w:r w:rsidRPr="004C4CB6">
        <w:t>identify improvement actions and staff development needs,</w:t>
      </w:r>
    </w:p>
    <w:p w14:paraId="46A1093C" w14:textId="77777777" w:rsidR="004C4CB6" w:rsidRPr="004C4CB6" w:rsidRDefault="004C4CB6" w:rsidP="004C4CB6">
      <w:pPr>
        <w:numPr>
          <w:ilvl w:val="1"/>
          <w:numId w:val="14"/>
        </w:numPr>
      </w:pPr>
      <w:r w:rsidRPr="004C4CB6">
        <w:t>analyse patterns and triggers to inform pupil support,</w:t>
      </w:r>
    </w:p>
    <w:p w14:paraId="2AEC216F" w14:textId="77777777" w:rsidR="004C4CB6" w:rsidRPr="004C4CB6" w:rsidRDefault="004C4CB6" w:rsidP="004C4CB6">
      <w:pPr>
        <w:numPr>
          <w:ilvl w:val="1"/>
          <w:numId w:val="14"/>
        </w:numPr>
      </w:pPr>
      <w:r w:rsidRPr="004C4CB6">
        <w:t xml:space="preserve">check for </w:t>
      </w:r>
      <w:r w:rsidRPr="004C4CB6">
        <w:rPr>
          <w:b/>
          <w:bCs/>
        </w:rPr>
        <w:t>disproportionate use</w:t>
      </w:r>
      <w:r w:rsidRPr="004C4CB6">
        <w:t xml:space="preserve"> by characteristic/SEND and address inequalities.</w:t>
      </w:r>
    </w:p>
    <w:p w14:paraId="7892D8DB" w14:textId="4F8DD9B9" w:rsidR="004C4CB6" w:rsidRPr="004C4CB6" w:rsidRDefault="004C4CB6" w:rsidP="004C4CB6">
      <w:pPr>
        <w:numPr>
          <w:ilvl w:val="0"/>
          <w:numId w:val="14"/>
        </w:numPr>
      </w:pPr>
      <w:r w:rsidRPr="004C4CB6">
        <w:t xml:space="preserve">Analysis is </w:t>
      </w:r>
      <w:r w:rsidRPr="004C4CB6">
        <w:rPr>
          <w:b/>
          <w:bCs/>
        </w:rPr>
        <w:t>proportionate</w:t>
      </w:r>
      <w:r w:rsidRPr="004C4CB6">
        <w:t xml:space="preserve"> and avoids over</w:t>
      </w:r>
      <w:r w:rsidRPr="004C4CB6">
        <w:noBreakHyphen/>
        <w:t>interpreting small cohorts.</w:t>
      </w:r>
      <w:r w:rsidR="009F17C4" w:rsidRPr="004C4CB6">
        <w:t xml:space="preserve"> </w:t>
      </w:r>
    </w:p>
    <w:p w14:paraId="34962FC3" w14:textId="0FE65F48" w:rsidR="004C4CB6" w:rsidRPr="004C4CB6" w:rsidRDefault="004C4CB6" w:rsidP="004C4CB6"/>
    <w:p w14:paraId="00B31C64" w14:textId="77777777" w:rsidR="004C4CB6" w:rsidRPr="004C4CB6" w:rsidRDefault="004C4CB6" w:rsidP="004C4CB6">
      <w:pPr>
        <w:rPr>
          <w:b/>
          <w:bCs/>
        </w:rPr>
      </w:pPr>
      <w:r w:rsidRPr="004C4CB6">
        <w:rPr>
          <w:b/>
          <w:bCs/>
        </w:rPr>
        <w:t>16. Complaints and Allegations</w:t>
      </w:r>
    </w:p>
    <w:p w14:paraId="7254E5EB" w14:textId="77777777" w:rsidR="004C4CB6" w:rsidRPr="004C4CB6" w:rsidRDefault="004C4CB6" w:rsidP="004C4CB6">
      <w:pPr>
        <w:numPr>
          <w:ilvl w:val="0"/>
          <w:numId w:val="15"/>
        </w:numPr>
      </w:pPr>
      <w:r w:rsidRPr="004C4CB6">
        <w:t xml:space="preserve">Complaints follow the school’s </w:t>
      </w:r>
      <w:r w:rsidRPr="004C4CB6">
        <w:rPr>
          <w:b/>
          <w:bCs/>
        </w:rPr>
        <w:t>Complaints Procedure</w:t>
      </w:r>
      <w:r w:rsidRPr="004C4CB6">
        <w:t>.</w:t>
      </w:r>
    </w:p>
    <w:p w14:paraId="6C901A78" w14:textId="67E65BFA" w:rsidR="004C4CB6" w:rsidRPr="004C4CB6" w:rsidRDefault="004C4CB6" w:rsidP="004C4CB6">
      <w:pPr>
        <w:numPr>
          <w:ilvl w:val="0"/>
          <w:numId w:val="15"/>
        </w:numPr>
      </w:pPr>
      <w:r w:rsidRPr="004C4CB6">
        <w:t xml:space="preserve">Allegations about staff follow </w:t>
      </w:r>
      <w:r w:rsidRPr="004C4CB6">
        <w:rPr>
          <w:b/>
          <w:bCs/>
        </w:rPr>
        <w:t>Keeping Children Safe in Education</w:t>
      </w:r>
      <w:r w:rsidRPr="004C4CB6">
        <w:t xml:space="preserve"> procedures; suspension considered per KCSIE guidance</w:t>
      </w:r>
      <w:r w:rsidR="00DA562B">
        <w:t>.</w:t>
      </w:r>
      <w:r w:rsidR="00DA562B" w:rsidRPr="004C4CB6">
        <w:t xml:space="preserve"> </w:t>
      </w:r>
    </w:p>
    <w:p w14:paraId="6F544DF3" w14:textId="0B637A43" w:rsidR="004C4CB6" w:rsidRPr="004C4CB6" w:rsidRDefault="004C4CB6" w:rsidP="004C4CB6"/>
    <w:p w14:paraId="103F53E6" w14:textId="77777777" w:rsidR="004C4CB6" w:rsidRPr="004C4CB6" w:rsidRDefault="004C4CB6" w:rsidP="004C4CB6">
      <w:pPr>
        <w:rPr>
          <w:b/>
          <w:bCs/>
        </w:rPr>
      </w:pPr>
      <w:r w:rsidRPr="004C4CB6">
        <w:rPr>
          <w:b/>
          <w:bCs/>
        </w:rPr>
        <w:t>17. Linked Policies and Documents</w:t>
      </w:r>
    </w:p>
    <w:p w14:paraId="68825254" w14:textId="77777777" w:rsidR="004C4CB6" w:rsidRPr="004C4CB6" w:rsidRDefault="004C4CB6" w:rsidP="004C4CB6">
      <w:pPr>
        <w:numPr>
          <w:ilvl w:val="0"/>
          <w:numId w:val="16"/>
        </w:numPr>
      </w:pPr>
      <w:r w:rsidRPr="004C4CB6">
        <w:t>Behaviour Policy</w:t>
      </w:r>
    </w:p>
    <w:p w14:paraId="6A9D4E0F" w14:textId="77777777" w:rsidR="004C4CB6" w:rsidRPr="004C4CB6" w:rsidRDefault="004C4CB6" w:rsidP="004C4CB6">
      <w:pPr>
        <w:numPr>
          <w:ilvl w:val="0"/>
          <w:numId w:val="16"/>
        </w:numPr>
      </w:pPr>
      <w:r w:rsidRPr="004C4CB6">
        <w:t>Safeguarding &amp; Child Protection Policy (incl. KCSIE)</w:t>
      </w:r>
    </w:p>
    <w:p w14:paraId="2FC884B8" w14:textId="77777777" w:rsidR="004C4CB6" w:rsidRPr="004C4CB6" w:rsidRDefault="004C4CB6" w:rsidP="004C4CB6">
      <w:pPr>
        <w:numPr>
          <w:ilvl w:val="0"/>
          <w:numId w:val="16"/>
        </w:numPr>
      </w:pPr>
      <w:r w:rsidRPr="004C4CB6">
        <w:t>SEND Policy &amp; Information Report</w:t>
      </w:r>
    </w:p>
    <w:p w14:paraId="013DDCB6" w14:textId="20ACE60F" w:rsidR="004C4CB6" w:rsidRPr="004C4CB6" w:rsidRDefault="004C4CB6" w:rsidP="00DA562B">
      <w:pPr>
        <w:numPr>
          <w:ilvl w:val="0"/>
          <w:numId w:val="16"/>
        </w:numPr>
      </w:pPr>
      <w:r w:rsidRPr="004C4CB6">
        <w:lastRenderedPageBreak/>
        <w:t>Health &amp; Safety Policy; First Aid Policy; Educational Visits Policy</w:t>
      </w:r>
    </w:p>
    <w:p w14:paraId="3D48D20A" w14:textId="77777777" w:rsidR="004C4CB6" w:rsidRPr="004C4CB6" w:rsidRDefault="004C4CB6" w:rsidP="004C4CB6">
      <w:pPr>
        <w:numPr>
          <w:ilvl w:val="0"/>
          <w:numId w:val="16"/>
        </w:numPr>
      </w:pPr>
      <w:r w:rsidRPr="004C4CB6">
        <w:t>Complaints Procedure</w:t>
      </w:r>
    </w:p>
    <w:p w14:paraId="2DAE8BA6" w14:textId="77777777" w:rsidR="004C4CB6" w:rsidRPr="004C4CB6" w:rsidRDefault="004C4CB6" w:rsidP="004C4CB6">
      <w:pPr>
        <w:numPr>
          <w:ilvl w:val="0"/>
          <w:numId w:val="16"/>
        </w:numPr>
      </w:pPr>
      <w:r w:rsidRPr="004C4CB6">
        <w:t>Data Protection Policy (record storage/retention)</w:t>
      </w:r>
    </w:p>
    <w:p w14:paraId="1C301F39" w14:textId="240280C7" w:rsidR="004C4CB6" w:rsidRPr="004C4CB6" w:rsidRDefault="004C4CB6" w:rsidP="004C4CB6"/>
    <w:p w14:paraId="7D2A7EDB" w14:textId="77777777" w:rsidR="004C4CB6" w:rsidRPr="004C4CB6" w:rsidRDefault="004C4CB6" w:rsidP="004C4CB6">
      <w:pPr>
        <w:rPr>
          <w:b/>
          <w:bCs/>
        </w:rPr>
      </w:pPr>
      <w:r w:rsidRPr="004C4CB6">
        <w:rPr>
          <w:b/>
          <w:bCs/>
        </w:rPr>
        <w:t>18. Roles and Responsibilities</w:t>
      </w:r>
    </w:p>
    <w:p w14:paraId="62519DC1" w14:textId="77777777" w:rsidR="004C4CB6" w:rsidRPr="004C4CB6" w:rsidRDefault="004C4CB6" w:rsidP="004C4CB6">
      <w:pPr>
        <w:numPr>
          <w:ilvl w:val="0"/>
          <w:numId w:val="17"/>
        </w:numPr>
      </w:pPr>
      <w:r w:rsidRPr="004C4CB6">
        <w:rPr>
          <w:b/>
          <w:bCs/>
        </w:rPr>
        <w:t>Governing Body:</w:t>
      </w:r>
      <w:r w:rsidRPr="004C4CB6">
        <w:t xml:space="preserve"> Ensure compliant procedures for </w:t>
      </w:r>
      <w:r w:rsidRPr="004C4CB6">
        <w:rPr>
          <w:b/>
          <w:bCs/>
        </w:rPr>
        <w:t>recording and reporting</w:t>
      </w:r>
      <w:r w:rsidRPr="004C4CB6">
        <w:t>; monitor data and hold leaders to account.</w:t>
      </w:r>
    </w:p>
    <w:p w14:paraId="701DDB3D" w14:textId="77777777" w:rsidR="004C4CB6" w:rsidRPr="004C4CB6" w:rsidRDefault="004C4CB6" w:rsidP="004C4CB6">
      <w:pPr>
        <w:numPr>
          <w:ilvl w:val="0"/>
          <w:numId w:val="17"/>
        </w:numPr>
      </w:pPr>
      <w:r w:rsidRPr="004C4CB6">
        <w:rPr>
          <w:b/>
          <w:bCs/>
        </w:rPr>
        <w:t>Headteacher:</w:t>
      </w:r>
      <w:r w:rsidRPr="004C4CB6">
        <w:t xml:space="preserve"> Implement policy; ensure training, risk assessments, quality assurance of records, and timely parent communication.</w:t>
      </w:r>
    </w:p>
    <w:p w14:paraId="4470A31A" w14:textId="77777777" w:rsidR="004C4CB6" w:rsidRPr="004C4CB6" w:rsidRDefault="004C4CB6" w:rsidP="004C4CB6">
      <w:pPr>
        <w:numPr>
          <w:ilvl w:val="0"/>
          <w:numId w:val="17"/>
        </w:numPr>
      </w:pPr>
      <w:r w:rsidRPr="004C4CB6">
        <w:rPr>
          <w:b/>
          <w:bCs/>
        </w:rPr>
        <w:t>Designated Safeguarding Lead (DSL):</w:t>
      </w:r>
      <w:r w:rsidRPr="004C4CB6">
        <w:t xml:space="preserve"> Oversee safeguarding aspects; review incidents for welfare concerns and liaise with partners.</w:t>
      </w:r>
    </w:p>
    <w:p w14:paraId="302E04AC" w14:textId="77777777" w:rsidR="004C4CB6" w:rsidRPr="004C4CB6" w:rsidRDefault="004C4CB6" w:rsidP="004C4CB6">
      <w:pPr>
        <w:numPr>
          <w:ilvl w:val="0"/>
          <w:numId w:val="17"/>
        </w:numPr>
      </w:pPr>
      <w:r w:rsidRPr="004C4CB6">
        <w:rPr>
          <w:b/>
          <w:bCs/>
        </w:rPr>
        <w:t>SENCO:</w:t>
      </w:r>
      <w:r w:rsidRPr="004C4CB6">
        <w:t xml:space="preserve"> Ensure reasonable adjustments, BSPs, and risk assessments are in place/reviewed.</w:t>
      </w:r>
    </w:p>
    <w:p w14:paraId="7076075C" w14:textId="77777777" w:rsidR="004C4CB6" w:rsidRPr="004C4CB6" w:rsidRDefault="004C4CB6" w:rsidP="004C4CB6">
      <w:pPr>
        <w:numPr>
          <w:ilvl w:val="0"/>
          <w:numId w:val="17"/>
        </w:numPr>
      </w:pPr>
      <w:r w:rsidRPr="004C4CB6">
        <w:rPr>
          <w:b/>
          <w:bCs/>
        </w:rPr>
        <w:t>All Staff:</w:t>
      </w:r>
      <w:r w:rsidRPr="004C4CB6">
        <w:t xml:space="preserve"> Use prevention and de</w:t>
      </w:r>
      <w:r w:rsidRPr="004C4CB6">
        <w:noBreakHyphen/>
        <w:t xml:space="preserve">escalation; exercise reasonable force </w:t>
      </w:r>
      <w:r w:rsidRPr="004C4CB6">
        <w:rPr>
          <w:b/>
          <w:bCs/>
        </w:rPr>
        <w:t>only when lawful, necessary, and proportionate</w:t>
      </w:r>
      <w:r w:rsidRPr="004C4CB6">
        <w:t>; record and report per this policy; participate in debriefs/training.</w:t>
      </w:r>
    </w:p>
    <w:p w14:paraId="7B053C32" w14:textId="77777777" w:rsidR="004C4CB6" w:rsidRPr="004C4CB6" w:rsidRDefault="004C4CB6" w:rsidP="004C4CB6">
      <w:pPr>
        <w:numPr>
          <w:ilvl w:val="0"/>
          <w:numId w:val="17"/>
        </w:numPr>
      </w:pPr>
      <w:r w:rsidRPr="004C4CB6">
        <w:rPr>
          <w:b/>
          <w:bCs/>
        </w:rPr>
        <w:t>Parents/Carers:</w:t>
      </w:r>
      <w:r w:rsidRPr="004C4CB6">
        <w:t xml:space="preserve"> Work in partnership on plans and post</w:t>
      </w:r>
      <w:r w:rsidRPr="004C4CB6">
        <w:noBreakHyphen/>
        <w:t>incident reviews.</w:t>
      </w:r>
    </w:p>
    <w:p w14:paraId="12E33A09" w14:textId="77777777" w:rsidR="004C4CB6" w:rsidRPr="004C4CB6" w:rsidRDefault="004C4CB6" w:rsidP="004C4CB6">
      <w:pPr>
        <w:numPr>
          <w:ilvl w:val="0"/>
          <w:numId w:val="17"/>
        </w:numPr>
      </w:pPr>
      <w:r w:rsidRPr="004C4CB6">
        <w:rPr>
          <w:b/>
          <w:bCs/>
        </w:rPr>
        <w:t>Pupils:</w:t>
      </w:r>
      <w:r w:rsidRPr="004C4CB6">
        <w:t xml:space="preserve"> Engage with regulation strategies and contribute to plans where appropriate.</w:t>
      </w:r>
    </w:p>
    <w:p w14:paraId="32362617" w14:textId="5FFA277E" w:rsidR="004C4CB6" w:rsidRPr="004C4CB6" w:rsidRDefault="004C4CB6" w:rsidP="004C4CB6"/>
    <w:p w14:paraId="62600A62" w14:textId="77777777" w:rsidR="004C4CB6" w:rsidRPr="004C4CB6" w:rsidRDefault="004C4CB6" w:rsidP="004C4CB6">
      <w:pPr>
        <w:rPr>
          <w:b/>
          <w:bCs/>
        </w:rPr>
      </w:pPr>
      <w:r w:rsidRPr="004C4CB6">
        <w:rPr>
          <w:b/>
          <w:bCs/>
        </w:rPr>
        <w:t>19. Data Protection, Storage and Retention</w:t>
      </w:r>
    </w:p>
    <w:p w14:paraId="197B3D20" w14:textId="77777777" w:rsidR="004C4CB6" w:rsidRPr="004C4CB6" w:rsidRDefault="004C4CB6" w:rsidP="004C4CB6">
      <w:r w:rsidRPr="004C4CB6">
        <w:t xml:space="preserve">Records will be kept </w:t>
      </w:r>
      <w:r w:rsidRPr="004C4CB6">
        <w:rPr>
          <w:b/>
          <w:bCs/>
        </w:rPr>
        <w:t>securely</w:t>
      </w:r>
      <w:r w:rsidRPr="004C4CB6">
        <w:t xml:space="preserve">, with access limited to authorised staff, and retained in line with the school’s </w:t>
      </w:r>
      <w:r w:rsidRPr="004C4CB6">
        <w:rPr>
          <w:b/>
          <w:bCs/>
        </w:rPr>
        <w:t>Data Protection Policy</w:t>
      </w:r>
      <w:r w:rsidRPr="004C4CB6">
        <w:t xml:space="preserve"> and statutory retention schedules. Parents may request access to records in accordance with data protection law.</w:t>
      </w:r>
    </w:p>
    <w:p w14:paraId="27E4C134" w14:textId="1ACA02F0" w:rsidR="004C4CB6" w:rsidRPr="004C4CB6" w:rsidRDefault="004C4CB6" w:rsidP="004C4CB6"/>
    <w:p w14:paraId="0DD4B3CC" w14:textId="77777777" w:rsidR="004C4CB6" w:rsidRPr="004C4CB6" w:rsidRDefault="004C4CB6" w:rsidP="004C4CB6">
      <w:pPr>
        <w:rPr>
          <w:b/>
          <w:bCs/>
        </w:rPr>
      </w:pPr>
      <w:r w:rsidRPr="004C4CB6">
        <w:rPr>
          <w:b/>
          <w:bCs/>
        </w:rPr>
        <w:t>20. Policy Review</w:t>
      </w:r>
    </w:p>
    <w:p w14:paraId="34024CA9" w14:textId="77777777" w:rsidR="004C4CB6" w:rsidRDefault="004C4CB6" w:rsidP="004C4CB6">
      <w:r w:rsidRPr="004C4CB6">
        <w:t xml:space="preserve">This policy is reviewed </w:t>
      </w:r>
      <w:r w:rsidRPr="004C4CB6">
        <w:rPr>
          <w:b/>
          <w:bCs/>
        </w:rPr>
        <w:t>annually</w:t>
      </w:r>
      <w:r w:rsidRPr="004C4CB6">
        <w:t xml:space="preserve"> or following any significant incident, change in law or DfE guidance, or material lessons learned from data.</w:t>
      </w:r>
    </w:p>
    <w:p w14:paraId="69663C7B" w14:textId="77777777" w:rsidR="000800F4" w:rsidRDefault="000800F4" w:rsidP="004C4CB6"/>
    <w:p w14:paraId="64FFB898" w14:textId="6FF21B63" w:rsidR="000800F4" w:rsidRPr="004C4CB6" w:rsidRDefault="000800F4" w:rsidP="000800F4">
      <w:r w:rsidRPr="004C4CB6">
        <w:rPr>
          <w:b/>
          <w:bCs/>
        </w:rPr>
        <w:t>Status:</w:t>
      </w:r>
      <w:r w:rsidRPr="004C4CB6">
        <w:t xml:space="preserve"> Approved by </w:t>
      </w:r>
      <w:r w:rsidR="00A01CB4">
        <w:t xml:space="preserve">Full </w:t>
      </w:r>
      <w:r w:rsidRPr="004C4CB6">
        <w:t>Governing Body</w:t>
      </w:r>
    </w:p>
    <w:p w14:paraId="41598C9D" w14:textId="30EE0B38" w:rsidR="000800F4" w:rsidRPr="004C4CB6" w:rsidRDefault="00A01CB4" w:rsidP="000800F4">
      <w:r>
        <w:rPr>
          <w:b/>
          <w:bCs/>
        </w:rPr>
        <w:t xml:space="preserve">Date Approved: </w:t>
      </w:r>
      <w:r w:rsidRPr="00A01CB4">
        <w:t>February 2026</w:t>
      </w:r>
    </w:p>
    <w:p w14:paraId="2374445E" w14:textId="443F17C3" w:rsidR="000800F4" w:rsidRPr="004C4CB6" w:rsidRDefault="000800F4" w:rsidP="000800F4">
      <w:r w:rsidRPr="004C4CB6">
        <w:rPr>
          <w:b/>
          <w:bCs/>
        </w:rPr>
        <w:t>Next Review Due:</w:t>
      </w:r>
      <w:r w:rsidRPr="004C4CB6">
        <w:t xml:space="preserve"> </w:t>
      </w:r>
      <w:r w:rsidR="00A01CB4">
        <w:t>February 2027</w:t>
      </w:r>
    </w:p>
    <w:p w14:paraId="3E6FA21D" w14:textId="77777777" w:rsidR="000800F4" w:rsidRPr="004C4CB6" w:rsidRDefault="000800F4" w:rsidP="000800F4">
      <w:r w:rsidRPr="004C4CB6">
        <w:rPr>
          <w:b/>
          <w:bCs/>
        </w:rPr>
        <w:t>Applies to:</w:t>
      </w:r>
      <w:r w:rsidRPr="004C4CB6">
        <w:t xml:space="preserve"> All staff and volunteers; covers all pupils on roll</w:t>
      </w:r>
    </w:p>
    <w:p w14:paraId="1CFB051C" w14:textId="77777777" w:rsidR="000800F4" w:rsidRPr="004C4CB6" w:rsidRDefault="000800F4" w:rsidP="004C4CB6"/>
    <w:p w14:paraId="5743C809" w14:textId="437F7266" w:rsidR="004C4CB6" w:rsidRDefault="004C4CB6" w:rsidP="004C4CB6"/>
    <w:p w14:paraId="47012F9A" w14:textId="77777777" w:rsidR="00A01CB4" w:rsidRDefault="00A01CB4" w:rsidP="004C4CB6"/>
    <w:p w14:paraId="7ED2DBFF" w14:textId="77777777" w:rsidR="00A01CB4" w:rsidRDefault="00A01CB4" w:rsidP="004C4CB6"/>
    <w:p w14:paraId="39E3680B" w14:textId="77777777" w:rsidR="00A01CB4" w:rsidRDefault="00A01CB4" w:rsidP="004C4CB6"/>
    <w:p w14:paraId="065D65E2" w14:textId="77777777" w:rsidR="00A01CB4" w:rsidRDefault="00A01CB4" w:rsidP="004C4CB6"/>
    <w:p w14:paraId="31E3802A" w14:textId="77777777" w:rsidR="00A01CB4" w:rsidRPr="004C4CB6" w:rsidRDefault="00A01CB4" w:rsidP="004C4CB6"/>
    <w:p w14:paraId="5E5DD689" w14:textId="77777777" w:rsidR="004C4CB6" w:rsidRPr="004C4CB6" w:rsidRDefault="004C4CB6" w:rsidP="004C4CB6">
      <w:pPr>
        <w:rPr>
          <w:b/>
          <w:bCs/>
        </w:rPr>
      </w:pPr>
      <w:r w:rsidRPr="004C4CB6">
        <w:rPr>
          <w:b/>
          <w:bCs/>
        </w:rPr>
        <w:lastRenderedPageBreak/>
        <w:t>Appendices (Operational Templates)</w:t>
      </w:r>
    </w:p>
    <w:p w14:paraId="50FC3ABB" w14:textId="77777777" w:rsidR="004C4CB6" w:rsidRPr="004C4CB6" w:rsidRDefault="004C4CB6" w:rsidP="004C4CB6">
      <w:r w:rsidRPr="004C4CB6">
        <w:t>These can be lifted into separate forms or an electronic recording system.</w:t>
      </w:r>
    </w:p>
    <w:p w14:paraId="77660686" w14:textId="77777777" w:rsidR="004C4CB6" w:rsidRPr="004C4CB6" w:rsidRDefault="004C4CB6" w:rsidP="004C4CB6">
      <w:pPr>
        <w:rPr>
          <w:b/>
          <w:bCs/>
        </w:rPr>
      </w:pPr>
      <w:r w:rsidRPr="004C4CB6">
        <w:rPr>
          <w:b/>
          <w:bCs/>
        </w:rPr>
        <w:t>Appendix A: Significant Use of Force – Incident Record (Statutory Minimum)</w:t>
      </w:r>
    </w:p>
    <w:p w14:paraId="201546C8" w14:textId="77777777" w:rsidR="004C4CB6" w:rsidRPr="004C4CB6" w:rsidRDefault="004C4CB6" w:rsidP="004C4CB6">
      <w:pPr>
        <w:numPr>
          <w:ilvl w:val="0"/>
          <w:numId w:val="18"/>
        </w:numPr>
      </w:pPr>
      <w:r w:rsidRPr="004C4CB6">
        <w:t>Pupil name / UPN / Year group / SEN status code</w:t>
      </w:r>
    </w:p>
    <w:p w14:paraId="6B49231F" w14:textId="77777777" w:rsidR="004C4CB6" w:rsidRPr="004C4CB6" w:rsidRDefault="004C4CB6" w:rsidP="004C4CB6">
      <w:pPr>
        <w:numPr>
          <w:ilvl w:val="0"/>
          <w:numId w:val="18"/>
        </w:numPr>
      </w:pPr>
      <w:r w:rsidRPr="004C4CB6">
        <w:t>Date / Time / Location / Duration</w:t>
      </w:r>
    </w:p>
    <w:p w14:paraId="6FD54C80" w14:textId="77777777" w:rsidR="004C4CB6" w:rsidRPr="004C4CB6" w:rsidRDefault="004C4CB6" w:rsidP="004C4CB6">
      <w:pPr>
        <w:numPr>
          <w:ilvl w:val="0"/>
          <w:numId w:val="18"/>
        </w:numPr>
      </w:pPr>
      <w:r w:rsidRPr="004C4CB6">
        <w:t>Staff directly involved (roles) and witnesses</w:t>
      </w:r>
    </w:p>
    <w:p w14:paraId="64E4CE99" w14:textId="77777777" w:rsidR="004C4CB6" w:rsidRPr="004C4CB6" w:rsidRDefault="004C4CB6" w:rsidP="004C4CB6">
      <w:pPr>
        <w:numPr>
          <w:ilvl w:val="0"/>
          <w:numId w:val="18"/>
        </w:numPr>
      </w:pPr>
      <w:r w:rsidRPr="004C4CB6">
        <w:t>Antecedents / known triggers</w:t>
      </w:r>
    </w:p>
    <w:p w14:paraId="38D6A66A" w14:textId="77777777" w:rsidR="004C4CB6" w:rsidRPr="004C4CB6" w:rsidRDefault="004C4CB6" w:rsidP="004C4CB6">
      <w:pPr>
        <w:numPr>
          <w:ilvl w:val="0"/>
          <w:numId w:val="18"/>
        </w:numPr>
      </w:pPr>
      <w:r w:rsidRPr="004C4CB6">
        <w:t>De</w:t>
      </w:r>
      <w:r w:rsidRPr="004C4CB6">
        <w:noBreakHyphen/>
        <w:t>escalation and preventative measures attempted (what/when/effect)</w:t>
      </w:r>
    </w:p>
    <w:p w14:paraId="1DBAFA64" w14:textId="77777777" w:rsidR="004C4CB6" w:rsidRPr="004C4CB6" w:rsidRDefault="004C4CB6" w:rsidP="004C4CB6">
      <w:pPr>
        <w:numPr>
          <w:ilvl w:val="0"/>
          <w:numId w:val="18"/>
        </w:numPr>
      </w:pPr>
      <w:r w:rsidRPr="004C4CB6">
        <w:t>Type of force used (describe), degree of force, body parts involved, position(s)</w:t>
      </w:r>
    </w:p>
    <w:p w14:paraId="2924858D" w14:textId="77777777" w:rsidR="004C4CB6" w:rsidRPr="004C4CB6" w:rsidRDefault="004C4CB6" w:rsidP="004C4CB6">
      <w:pPr>
        <w:numPr>
          <w:ilvl w:val="0"/>
          <w:numId w:val="18"/>
        </w:numPr>
      </w:pPr>
      <w:r w:rsidRPr="004C4CB6">
        <w:t>Necessity and proportionality rationale (injury/property/disorder prevention)</w:t>
      </w:r>
    </w:p>
    <w:p w14:paraId="7924470A" w14:textId="77777777" w:rsidR="004C4CB6" w:rsidRPr="004C4CB6" w:rsidRDefault="004C4CB6" w:rsidP="004C4CB6">
      <w:pPr>
        <w:numPr>
          <w:ilvl w:val="0"/>
          <w:numId w:val="18"/>
        </w:numPr>
      </w:pPr>
      <w:r w:rsidRPr="004C4CB6">
        <w:t xml:space="preserve">Injuries or adverse impacts (pupil/staff/others) and </w:t>
      </w:r>
      <w:r w:rsidRPr="004C4CB6">
        <w:rPr>
          <w:b/>
          <w:bCs/>
        </w:rPr>
        <w:t>medical checks</w:t>
      </w:r>
      <w:r w:rsidRPr="004C4CB6">
        <w:t xml:space="preserve"> completed</w:t>
      </w:r>
    </w:p>
    <w:p w14:paraId="7FC63C25" w14:textId="77777777" w:rsidR="004C4CB6" w:rsidRPr="004C4CB6" w:rsidRDefault="004C4CB6" w:rsidP="004C4CB6">
      <w:pPr>
        <w:numPr>
          <w:ilvl w:val="0"/>
          <w:numId w:val="18"/>
        </w:numPr>
      </w:pPr>
      <w:r w:rsidRPr="004C4CB6">
        <w:t>Post</w:t>
      </w:r>
      <w:r w:rsidRPr="004C4CB6">
        <w:noBreakHyphen/>
        <w:t>incident actions (parent informed: method/time/person; debrief times; updates to BSP/risk assessment)</w:t>
      </w:r>
    </w:p>
    <w:p w14:paraId="23891A46" w14:textId="57BAE762" w:rsidR="004C4CB6" w:rsidRPr="004C4CB6" w:rsidRDefault="004C4CB6" w:rsidP="004C4CB6">
      <w:pPr>
        <w:numPr>
          <w:ilvl w:val="0"/>
          <w:numId w:val="18"/>
        </w:numPr>
      </w:pPr>
      <w:r w:rsidRPr="004C4CB6">
        <w:t>Staff completing record (name/signature/time) / Senior reviewer (name/date)</w:t>
      </w:r>
      <w:r w:rsidR="008A4108" w:rsidRPr="004C4CB6">
        <w:t xml:space="preserve"> </w:t>
      </w:r>
    </w:p>
    <w:p w14:paraId="5DC1C3DF" w14:textId="77777777" w:rsidR="004C4CB6" w:rsidRPr="004C4CB6" w:rsidRDefault="00000000" w:rsidP="004C4CB6">
      <w:r>
        <w:pict w14:anchorId="2C729810">
          <v:rect id="_x0000_i1046" style="width:0;height:1.5pt" o:hralign="center" o:hrstd="t" o:hr="t" fillcolor="#a0a0a0" stroked="f"/>
        </w:pict>
      </w:r>
    </w:p>
    <w:p w14:paraId="6D84370C" w14:textId="77777777" w:rsidR="004C4CB6" w:rsidRPr="004C4CB6" w:rsidRDefault="004C4CB6" w:rsidP="004C4CB6">
      <w:pPr>
        <w:rPr>
          <w:b/>
          <w:bCs/>
        </w:rPr>
      </w:pPr>
      <w:r w:rsidRPr="004C4CB6">
        <w:rPr>
          <w:b/>
          <w:bCs/>
        </w:rPr>
        <w:t>Appendix B: Parent/Carer Notification – Significant Use of Force (Same Day Aim)</w:t>
      </w:r>
    </w:p>
    <w:p w14:paraId="0440BCED" w14:textId="77777777" w:rsidR="004C4CB6" w:rsidRPr="004C4CB6" w:rsidRDefault="004C4CB6" w:rsidP="004C4CB6">
      <w:pPr>
        <w:numPr>
          <w:ilvl w:val="0"/>
          <w:numId w:val="19"/>
        </w:numPr>
      </w:pPr>
      <w:r w:rsidRPr="004C4CB6">
        <w:t>Date and time of incident; location; approximate duration</w:t>
      </w:r>
    </w:p>
    <w:p w14:paraId="429C836C" w14:textId="77777777" w:rsidR="004C4CB6" w:rsidRPr="004C4CB6" w:rsidRDefault="004C4CB6" w:rsidP="004C4CB6">
      <w:pPr>
        <w:numPr>
          <w:ilvl w:val="0"/>
          <w:numId w:val="19"/>
        </w:numPr>
      </w:pPr>
      <w:r w:rsidRPr="004C4CB6">
        <w:t>Brief rationale for necessity (legal ground)</w:t>
      </w:r>
    </w:p>
    <w:p w14:paraId="096AB056" w14:textId="77777777" w:rsidR="004C4CB6" w:rsidRPr="004C4CB6" w:rsidRDefault="004C4CB6" w:rsidP="004C4CB6">
      <w:pPr>
        <w:numPr>
          <w:ilvl w:val="0"/>
          <w:numId w:val="19"/>
        </w:numPr>
      </w:pPr>
      <w:r w:rsidRPr="004C4CB6">
        <w:t>Type and degree of force used</w:t>
      </w:r>
    </w:p>
    <w:p w14:paraId="5CFB8E82" w14:textId="77777777" w:rsidR="004C4CB6" w:rsidRPr="004C4CB6" w:rsidRDefault="004C4CB6" w:rsidP="004C4CB6">
      <w:pPr>
        <w:numPr>
          <w:ilvl w:val="0"/>
          <w:numId w:val="19"/>
        </w:numPr>
      </w:pPr>
      <w:r w:rsidRPr="004C4CB6">
        <w:t>Any known injuries and medical actions taken</w:t>
      </w:r>
    </w:p>
    <w:p w14:paraId="39970511" w14:textId="77777777" w:rsidR="004C4CB6" w:rsidRPr="004C4CB6" w:rsidRDefault="004C4CB6" w:rsidP="004C4CB6">
      <w:pPr>
        <w:numPr>
          <w:ilvl w:val="0"/>
          <w:numId w:val="19"/>
        </w:numPr>
      </w:pPr>
      <w:r w:rsidRPr="004C4CB6">
        <w:t>Invitation to discuss and review support plan</w:t>
      </w:r>
    </w:p>
    <w:p w14:paraId="28FF3249" w14:textId="6E0CD3E9" w:rsidR="004C4CB6" w:rsidRPr="004C4CB6" w:rsidRDefault="004C4CB6" w:rsidP="004C4CB6">
      <w:pPr>
        <w:numPr>
          <w:ilvl w:val="0"/>
          <w:numId w:val="19"/>
        </w:numPr>
      </w:pPr>
      <w:r w:rsidRPr="004C4CB6">
        <w:t>Contact details and named senior contact</w:t>
      </w:r>
      <w:r w:rsidR="008A4108" w:rsidRPr="004C4CB6">
        <w:t xml:space="preserve"> </w:t>
      </w:r>
    </w:p>
    <w:p w14:paraId="6138D14A" w14:textId="77777777" w:rsidR="004C4CB6" w:rsidRPr="004C4CB6" w:rsidRDefault="00000000" w:rsidP="004C4CB6">
      <w:r>
        <w:pict w14:anchorId="43406AD7">
          <v:rect id="_x0000_i1047" style="width:0;height:1.5pt" o:hralign="center" o:hrstd="t" o:hr="t" fillcolor="#a0a0a0" stroked="f"/>
        </w:pict>
      </w:r>
    </w:p>
    <w:p w14:paraId="5BC1FB9E" w14:textId="77777777" w:rsidR="004C4CB6" w:rsidRPr="004C4CB6" w:rsidRDefault="004C4CB6" w:rsidP="004C4CB6">
      <w:pPr>
        <w:rPr>
          <w:b/>
          <w:bCs/>
        </w:rPr>
      </w:pPr>
      <w:r w:rsidRPr="004C4CB6">
        <w:rPr>
          <w:b/>
          <w:bCs/>
        </w:rPr>
        <w:t>Appendix C: Seclusion / Non</w:t>
      </w:r>
      <w:r w:rsidRPr="004C4CB6">
        <w:rPr>
          <w:b/>
          <w:bCs/>
        </w:rPr>
        <w:noBreakHyphen/>
        <w:t>Physical Restraint Record (Statutory)</w:t>
      </w:r>
    </w:p>
    <w:p w14:paraId="3BDEC047" w14:textId="77777777" w:rsidR="004C4CB6" w:rsidRPr="004C4CB6" w:rsidRDefault="004C4CB6" w:rsidP="004C4CB6">
      <w:pPr>
        <w:numPr>
          <w:ilvl w:val="0"/>
          <w:numId w:val="20"/>
        </w:numPr>
      </w:pPr>
      <w:r w:rsidRPr="004C4CB6">
        <w:t>Pupil details (incl. SEN status code)</w:t>
      </w:r>
    </w:p>
    <w:p w14:paraId="6B834280" w14:textId="77777777" w:rsidR="004C4CB6" w:rsidRPr="004C4CB6" w:rsidRDefault="004C4CB6" w:rsidP="004C4CB6">
      <w:pPr>
        <w:numPr>
          <w:ilvl w:val="0"/>
          <w:numId w:val="20"/>
        </w:numPr>
      </w:pPr>
      <w:r w:rsidRPr="004C4CB6">
        <w:t>Date / Time started / Time ended / Location</w:t>
      </w:r>
    </w:p>
    <w:p w14:paraId="259B191F" w14:textId="77777777" w:rsidR="004C4CB6" w:rsidRPr="004C4CB6" w:rsidRDefault="004C4CB6" w:rsidP="004C4CB6">
      <w:pPr>
        <w:numPr>
          <w:ilvl w:val="0"/>
          <w:numId w:val="20"/>
        </w:numPr>
      </w:pPr>
      <w:r w:rsidRPr="004C4CB6">
        <w:t>Safety risk necessitating seclusion or non</w:t>
      </w:r>
      <w:r w:rsidRPr="004C4CB6">
        <w:noBreakHyphen/>
        <w:t>physical restraint</w:t>
      </w:r>
    </w:p>
    <w:p w14:paraId="4A1F6E09" w14:textId="77777777" w:rsidR="004C4CB6" w:rsidRPr="004C4CB6" w:rsidRDefault="004C4CB6" w:rsidP="004C4CB6">
      <w:pPr>
        <w:numPr>
          <w:ilvl w:val="0"/>
          <w:numId w:val="20"/>
        </w:numPr>
      </w:pPr>
      <w:r w:rsidRPr="004C4CB6">
        <w:t>Supervision arrangements during seclusion</w:t>
      </w:r>
    </w:p>
    <w:p w14:paraId="32CD3CD1" w14:textId="77777777" w:rsidR="004C4CB6" w:rsidRPr="004C4CB6" w:rsidRDefault="004C4CB6" w:rsidP="004C4CB6">
      <w:pPr>
        <w:numPr>
          <w:ilvl w:val="0"/>
          <w:numId w:val="20"/>
        </w:numPr>
      </w:pPr>
      <w:r w:rsidRPr="004C4CB6">
        <w:t>Injuries/adverse impacts and medical actions</w:t>
      </w:r>
    </w:p>
    <w:p w14:paraId="06A2E6D6" w14:textId="77777777" w:rsidR="004C4CB6" w:rsidRPr="004C4CB6" w:rsidRDefault="004C4CB6" w:rsidP="004C4CB6">
      <w:pPr>
        <w:numPr>
          <w:ilvl w:val="0"/>
          <w:numId w:val="20"/>
        </w:numPr>
      </w:pPr>
      <w:r w:rsidRPr="004C4CB6">
        <w:t>Parent notification (time/method/person) and copy provided where required</w:t>
      </w:r>
    </w:p>
    <w:p w14:paraId="327E491B" w14:textId="77777777" w:rsidR="004C4CB6" w:rsidRPr="004C4CB6" w:rsidRDefault="004C4CB6" w:rsidP="004C4CB6">
      <w:pPr>
        <w:numPr>
          <w:ilvl w:val="0"/>
          <w:numId w:val="20"/>
        </w:numPr>
      </w:pPr>
      <w:r w:rsidRPr="004C4CB6">
        <w:t>Post</w:t>
      </w:r>
      <w:r w:rsidRPr="004C4CB6">
        <w:noBreakHyphen/>
        <w:t>incident debrief and plan updates</w:t>
      </w:r>
    </w:p>
    <w:p w14:paraId="4B8D3516" w14:textId="7A3CD0B8" w:rsidR="001C7AD8" w:rsidRDefault="004C4CB6" w:rsidP="00DD1772">
      <w:pPr>
        <w:numPr>
          <w:ilvl w:val="0"/>
          <w:numId w:val="20"/>
        </w:numPr>
      </w:pPr>
      <w:r w:rsidRPr="004C4CB6">
        <w:t xml:space="preserve">Completed by / Senior </w:t>
      </w:r>
      <w:proofErr w:type="spellStart"/>
      <w:r w:rsidRPr="004C4CB6">
        <w:t>revi</w:t>
      </w:r>
      <w:proofErr w:type="spellEnd"/>
      <w:r w:rsidR="00DD1772" w:rsidRPr="004C4CB6">
        <w:t xml:space="preserve"> </w:t>
      </w:r>
      <w:r w:rsidR="008A4108">
        <w:t>ewer</w:t>
      </w:r>
    </w:p>
    <w:sectPr w:rsidR="001C7AD8" w:rsidSect="00A31C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236ED"/>
    <w:multiLevelType w:val="multilevel"/>
    <w:tmpl w:val="B8B2F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A068F1"/>
    <w:multiLevelType w:val="multilevel"/>
    <w:tmpl w:val="7D9EB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A53594"/>
    <w:multiLevelType w:val="multilevel"/>
    <w:tmpl w:val="3A600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D51479"/>
    <w:multiLevelType w:val="multilevel"/>
    <w:tmpl w:val="1DF46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F65DB3"/>
    <w:multiLevelType w:val="multilevel"/>
    <w:tmpl w:val="C6B0C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7144C6"/>
    <w:multiLevelType w:val="multilevel"/>
    <w:tmpl w:val="62CCA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EB15DC"/>
    <w:multiLevelType w:val="multilevel"/>
    <w:tmpl w:val="A2E4A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772951"/>
    <w:multiLevelType w:val="multilevel"/>
    <w:tmpl w:val="6A7EC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357973"/>
    <w:multiLevelType w:val="multilevel"/>
    <w:tmpl w:val="E17AA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0E6A82"/>
    <w:multiLevelType w:val="multilevel"/>
    <w:tmpl w:val="AEE07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4821C2"/>
    <w:multiLevelType w:val="multilevel"/>
    <w:tmpl w:val="722EE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C910A5"/>
    <w:multiLevelType w:val="multilevel"/>
    <w:tmpl w:val="58A8A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245BF0"/>
    <w:multiLevelType w:val="multilevel"/>
    <w:tmpl w:val="A1305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814199"/>
    <w:multiLevelType w:val="multilevel"/>
    <w:tmpl w:val="9152A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4D1A59"/>
    <w:multiLevelType w:val="multilevel"/>
    <w:tmpl w:val="190EA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9527F4"/>
    <w:multiLevelType w:val="multilevel"/>
    <w:tmpl w:val="F3722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0B3C4D"/>
    <w:multiLevelType w:val="multilevel"/>
    <w:tmpl w:val="2542D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35588B"/>
    <w:multiLevelType w:val="multilevel"/>
    <w:tmpl w:val="41CC8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5744A6"/>
    <w:multiLevelType w:val="multilevel"/>
    <w:tmpl w:val="B7641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374B67"/>
    <w:multiLevelType w:val="multilevel"/>
    <w:tmpl w:val="C3E6E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6662D9"/>
    <w:multiLevelType w:val="multilevel"/>
    <w:tmpl w:val="D0BC6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1924E6A"/>
    <w:multiLevelType w:val="multilevel"/>
    <w:tmpl w:val="160E9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B83EB4"/>
    <w:multiLevelType w:val="multilevel"/>
    <w:tmpl w:val="63DC7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6E1B10"/>
    <w:multiLevelType w:val="multilevel"/>
    <w:tmpl w:val="DA2A4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D7F5022"/>
    <w:multiLevelType w:val="multilevel"/>
    <w:tmpl w:val="FACAB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6986448">
    <w:abstractNumId w:val="20"/>
  </w:num>
  <w:num w:numId="2" w16cid:durableId="14891456">
    <w:abstractNumId w:val="17"/>
  </w:num>
  <w:num w:numId="3" w16cid:durableId="38822893">
    <w:abstractNumId w:val="8"/>
  </w:num>
  <w:num w:numId="4" w16cid:durableId="318777529">
    <w:abstractNumId w:val="15"/>
  </w:num>
  <w:num w:numId="5" w16cid:durableId="493843532">
    <w:abstractNumId w:val="23"/>
  </w:num>
  <w:num w:numId="6" w16cid:durableId="1734696025">
    <w:abstractNumId w:val="16"/>
  </w:num>
  <w:num w:numId="7" w16cid:durableId="1623076219">
    <w:abstractNumId w:val="2"/>
  </w:num>
  <w:num w:numId="8" w16cid:durableId="1588267982">
    <w:abstractNumId w:val="24"/>
  </w:num>
  <w:num w:numId="9" w16cid:durableId="890457107">
    <w:abstractNumId w:val="6"/>
  </w:num>
  <w:num w:numId="10" w16cid:durableId="851798838">
    <w:abstractNumId w:val="9"/>
  </w:num>
  <w:num w:numId="11" w16cid:durableId="1084381113">
    <w:abstractNumId w:val="13"/>
  </w:num>
  <w:num w:numId="12" w16cid:durableId="2077628152">
    <w:abstractNumId w:val="4"/>
  </w:num>
  <w:num w:numId="13" w16cid:durableId="1897079863">
    <w:abstractNumId w:val="18"/>
  </w:num>
  <w:num w:numId="14" w16cid:durableId="1257009933">
    <w:abstractNumId w:val="1"/>
  </w:num>
  <w:num w:numId="15" w16cid:durableId="1418556318">
    <w:abstractNumId w:val="3"/>
  </w:num>
  <w:num w:numId="16" w16cid:durableId="313685664">
    <w:abstractNumId w:val="12"/>
  </w:num>
  <w:num w:numId="17" w16cid:durableId="1488666709">
    <w:abstractNumId w:val="7"/>
  </w:num>
  <w:num w:numId="18" w16cid:durableId="68508253">
    <w:abstractNumId w:val="10"/>
  </w:num>
  <w:num w:numId="19" w16cid:durableId="2061517743">
    <w:abstractNumId w:val="22"/>
  </w:num>
  <w:num w:numId="20" w16cid:durableId="289172409">
    <w:abstractNumId w:val="14"/>
  </w:num>
  <w:num w:numId="21" w16cid:durableId="2054959250">
    <w:abstractNumId w:val="19"/>
  </w:num>
  <w:num w:numId="22" w16cid:durableId="1934588822">
    <w:abstractNumId w:val="0"/>
  </w:num>
  <w:num w:numId="23" w16cid:durableId="946545727">
    <w:abstractNumId w:val="21"/>
  </w:num>
  <w:num w:numId="24" w16cid:durableId="1904020781">
    <w:abstractNumId w:val="11"/>
  </w:num>
  <w:num w:numId="25" w16cid:durableId="4081891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CB6"/>
    <w:rsid w:val="00062E03"/>
    <w:rsid w:val="000800F4"/>
    <w:rsid w:val="001A6531"/>
    <w:rsid w:val="001C7AD8"/>
    <w:rsid w:val="00355883"/>
    <w:rsid w:val="003971DF"/>
    <w:rsid w:val="003B4264"/>
    <w:rsid w:val="004516EE"/>
    <w:rsid w:val="004C4CB6"/>
    <w:rsid w:val="005A6A69"/>
    <w:rsid w:val="00672084"/>
    <w:rsid w:val="00685C63"/>
    <w:rsid w:val="00876137"/>
    <w:rsid w:val="008A4108"/>
    <w:rsid w:val="009222F8"/>
    <w:rsid w:val="009830EB"/>
    <w:rsid w:val="009F17C4"/>
    <w:rsid w:val="00A01CB4"/>
    <w:rsid w:val="00A03D6E"/>
    <w:rsid w:val="00A31C7F"/>
    <w:rsid w:val="00A853D7"/>
    <w:rsid w:val="00AC26F0"/>
    <w:rsid w:val="00B6103C"/>
    <w:rsid w:val="00C577F0"/>
    <w:rsid w:val="00C65A7D"/>
    <w:rsid w:val="00CC67E3"/>
    <w:rsid w:val="00D23BDC"/>
    <w:rsid w:val="00DA562B"/>
    <w:rsid w:val="00DD1772"/>
    <w:rsid w:val="00E110E5"/>
    <w:rsid w:val="00EA3A40"/>
    <w:rsid w:val="00F62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927BF"/>
  <w15:chartTrackingRefBased/>
  <w15:docId w15:val="{86544436-08E4-40BC-8279-2A69DDB10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4C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4C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4CB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4C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4CB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4C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4C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4C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4C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4CB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4C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4CB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4CB6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4CB6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4C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4C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4C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4C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4C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4C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4C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4C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4C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4C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4C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4CB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4CB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4CB6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4CB6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C4C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4CB6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31C7F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5A6A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assets.publishing.service.gov.uk/media/6943dad6501cdd438f4cf5aa/Restrictive_interventions_including_use_of_reasonable_force_in_school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cec3b11-46c9-41cc-bcbc-099c1464f52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C82831443FCE4C8ED4E9FE624C880E" ma:contentTypeVersion="18" ma:contentTypeDescription="Create a new document." ma:contentTypeScope="" ma:versionID="70ff62b8f2c2364dbf91d7d4a909df65">
  <xsd:schema xmlns:xsd="http://www.w3.org/2001/XMLSchema" xmlns:xs="http://www.w3.org/2001/XMLSchema" xmlns:p="http://schemas.microsoft.com/office/2006/metadata/properties" xmlns:ns3="5cec3b11-46c9-41cc-bcbc-099c1464f52d" xmlns:ns4="c1cc5233-0a48-47e1-8b4f-45da13b094a7" targetNamespace="http://schemas.microsoft.com/office/2006/metadata/properties" ma:root="true" ma:fieldsID="ac46803b0843f4fcd300bcc53aa6d4b4" ns3:_="" ns4:_="">
    <xsd:import namespace="5cec3b11-46c9-41cc-bcbc-099c1464f52d"/>
    <xsd:import namespace="c1cc5233-0a48-47e1-8b4f-45da13b094a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c3b11-46c9-41cc-bcbc-099c1464f5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c5233-0a48-47e1-8b4f-45da13b094a7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EF724A-43BC-4220-8153-1EF03C20CB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4E4010-5429-4908-9749-2D2AD6544454}">
  <ds:schemaRefs>
    <ds:schemaRef ds:uri="http://schemas.microsoft.com/office/2006/metadata/properties"/>
    <ds:schemaRef ds:uri="http://schemas.microsoft.com/office/infopath/2007/PartnerControls"/>
    <ds:schemaRef ds:uri="5cec3b11-46c9-41cc-bcbc-099c1464f52d"/>
  </ds:schemaRefs>
</ds:datastoreItem>
</file>

<file path=customXml/itemProps3.xml><?xml version="1.0" encoding="utf-8"?>
<ds:datastoreItem xmlns:ds="http://schemas.openxmlformats.org/officeDocument/2006/customXml" ds:itemID="{968A56AC-4DA8-4551-80D8-95C689DF7A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ec3b11-46c9-41cc-bcbc-099c1464f52d"/>
    <ds:schemaRef ds:uri="c1cc5233-0a48-47e1-8b4f-45da13b094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1801</Words>
  <Characters>10271</Characters>
  <Application>Microsoft Office Word</Application>
  <DocSecurity>0</DocSecurity>
  <Lines>85</Lines>
  <Paragraphs>24</Paragraphs>
  <ScaleCrop>false</ScaleCrop>
  <Company/>
  <LinksUpToDate>false</LinksUpToDate>
  <CharactersWithSpaces>12048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9312465 headteacher.2465</dc:creator>
  <cp:keywords/>
  <dc:description/>
  <cp:lastModifiedBy>9312465 headteacher.2465</cp:lastModifiedBy>
  <cp:revision>29</cp:revision>
  <dcterms:created xsi:type="dcterms:W3CDTF">2026-01-15T15:38:00Z</dcterms:created>
  <dcterms:modified xsi:type="dcterms:W3CDTF">2026-01-16T10:12:00Z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0x0101008FC82831443FCE4C8ED4E9FE624C880E</vt:lpwstr>
  </property>
</Properties>
</file>