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1249F" w:rsidP="00FF237B" w:rsidRDefault="00F1249F" w14:paraId="672A6659" wp14:textId="77777777">
      <w:pPr>
        <w:framePr w:hSpace="180" w:wrap="around" w:hAnchor="page" w:vAnchor="text" w:x="867" w:y="-150"/>
        <w:jc w:val="both"/>
      </w:pPr>
      <w:r>
        <w:object w:dxaOrig="3825" w:dyaOrig="3648" w14:anchorId="1FA7628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7"/>
          </v:shape>
          <o:OLEObject Type="Embed" ProgID="Word.Picture.8" ShapeID="_x0000_i1025" DrawAspect="Content" ObjectID="_1561288547" r:id="rId8"/>
        </w:object>
      </w:r>
    </w:p>
    <w:p xmlns:wp14="http://schemas.microsoft.com/office/word/2010/wordml" w:rsidR="00E55B6E" w:rsidP="00FF237B" w:rsidRDefault="00E55B6E" w14:paraId="0A37501D" wp14:textId="77777777">
      <w:pPr>
        <w:tabs>
          <w:tab w:val="right" w:pos="7920"/>
        </w:tabs>
        <w:jc w:val="both"/>
        <w:rPr>
          <w:rFonts w:ascii="Arial" w:hAnsi="Arial"/>
          <w:sz w:val="24"/>
        </w:rPr>
      </w:pPr>
    </w:p>
    <w:p xmlns:wp14="http://schemas.microsoft.com/office/word/2010/wordml" w:rsidRPr="00302DD0" w:rsidR="00E41E4D" w:rsidP="00FF237B" w:rsidRDefault="00302DD0" w14:paraId="2204514D" wp14:textId="77777777">
      <w:pPr>
        <w:tabs>
          <w:tab w:val="right" w:pos="7920"/>
        </w:tabs>
        <w:jc w:val="center"/>
        <w:rPr>
          <w:rFonts w:ascii="Arial" w:hAnsi="Arial"/>
          <w:sz w:val="44"/>
          <w:szCs w:val="44"/>
        </w:rPr>
      </w:pPr>
      <w:r w:rsidRPr="00302DD0">
        <w:rPr>
          <w:rFonts w:ascii="Arial" w:hAnsi="Arial"/>
          <w:sz w:val="44"/>
          <w:szCs w:val="44"/>
        </w:rPr>
        <w:t>Mill Lane Community Primary School</w:t>
      </w:r>
    </w:p>
    <w:p xmlns:wp14="http://schemas.microsoft.com/office/word/2010/wordml" w:rsidR="00302DD0" w:rsidP="00FF237B" w:rsidRDefault="00302DD0" w14:paraId="0156690D" wp14:textId="77777777">
      <w:pPr>
        <w:tabs>
          <w:tab w:val="right" w:pos="7920"/>
        </w:tabs>
        <w:jc w:val="center"/>
        <w:rPr>
          <w:rFonts w:ascii="Arial" w:hAnsi="Arial"/>
          <w:sz w:val="44"/>
          <w:szCs w:val="44"/>
        </w:rPr>
      </w:pPr>
      <w:r w:rsidRPr="00302DD0">
        <w:rPr>
          <w:rFonts w:ascii="Arial" w:hAnsi="Arial"/>
          <w:sz w:val="44"/>
          <w:szCs w:val="44"/>
        </w:rPr>
        <w:t>Forest School</w:t>
      </w:r>
    </w:p>
    <w:p xmlns:wp14="http://schemas.microsoft.com/office/word/2010/wordml" w:rsidR="00302DD0" w:rsidP="00FF237B" w:rsidRDefault="00302DD0" w14:paraId="5DAB6C7B" wp14:textId="77777777">
      <w:pPr>
        <w:tabs>
          <w:tab w:val="right" w:pos="7920"/>
        </w:tabs>
        <w:jc w:val="both"/>
        <w:rPr>
          <w:rFonts w:ascii="Arial" w:hAnsi="Arial"/>
          <w:sz w:val="44"/>
          <w:szCs w:val="44"/>
        </w:rPr>
      </w:pPr>
    </w:p>
    <w:p xmlns:wp14="http://schemas.microsoft.com/office/word/2010/wordml" w:rsidR="00302DD0" w:rsidP="00FF237B" w:rsidRDefault="00302DD0" w14:paraId="02EB378F" wp14:textId="77777777">
      <w:pPr>
        <w:tabs>
          <w:tab w:val="right" w:pos="7920"/>
        </w:tabs>
        <w:jc w:val="both"/>
        <w:rPr>
          <w:rFonts w:ascii="Arial" w:hAnsi="Arial"/>
          <w:sz w:val="28"/>
          <w:szCs w:val="28"/>
        </w:rPr>
      </w:pPr>
    </w:p>
    <w:p xmlns:wp14="http://schemas.microsoft.com/office/word/2010/wordml" w:rsidR="00CE5148" w:rsidP="00FF237B" w:rsidRDefault="000F6981" w14:paraId="568360AB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Equal Opportunities</w:t>
      </w:r>
    </w:p>
    <w:p xmlns:wp14="http://schemas.microsoft.com/office/word/2010/wordml" w:rsidR="000F6981" w:rsidP="00FF237B" w:rsidRDefault="000F6981" w14:paraId="6A05A809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 w:eastAsiaTheme="minorHAnsi"/>
          <w:sz w:val="24"/>
          <w:szCs w:val="24"/>
        </w:rPr>
      </w:pPr>
    </w:p>
    <w:p xmlns:wp14="http://schemas.microsoft.com/office/word/2010/wordml" w:rsidRPr="00050B89" w:rsidR="009F0D35" w:rsidP="00FF237B" w:rsidRDefault="009F0D35" w14:paraId="5A67EAAF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 w:eastAsiaTheme="minorHAnsi"/>
          <w:color w:val="0000FF" w:themeColor="hyperlink"/>
          <w:sz w:val="24"/>
          <w:szCs w:val="24"/>
          <w:u w:val="single"/>
        </w:rPr>
      </w:pPr>
      <w:r w:rsidRPr="00050B89">
        <w:rPr>
          <w:rFonts w:ascii="Arial" w:hAnsi="Arial" w:cs="Arial" w:eastAsiaTheme="minorHAnsi"/>
          <w:sz w:val="24"/>
          <w:szCs w:val="24"/>
        </w:rPr>
        <w:t xml:space="preserve">This documentation runs alongside the relevant whole school policies which can be viewed in full at </w:t>
      </w:r>
      <w:hyperlink w:history="1" r:id="rId9">
        <w:r w:rsidRPr="00050B89">
          <w:rPr>
            <w:rFonts w:ascii="Arial" w:hAnsi="Arial" w:cs="Arial" w:eastAsiaTheme="minorHAnsi"/>
            <w:color w:val="0000FF" w:themeColor="hyperlink"/>
            <w:sz w:val="24"/>
            <w:szCs w:val="24"/>
            <w:u w:val="single"/>
          </w:rPr>
          <w:t>http://www.mill-lane.oxon.sch.uk/website/policies/3739</w:t>
        </w:r>
      </w:hyperlink>
    </w:p>
    <w:p xmlns:wp14="http://schemas.microsoft.com/office/word/2010/wordml" w:rsidR="00050B89" w:rsidP="00050B89" w:rsidRDefault="00050B89" w14:paraId="5A39BBE3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</w:p>
    <w:p xmlns:wp14="http://schemas.microsoft.com/office/word/2010/wordml" w:rsidRPr="00E11BCC" w:rsidR="00050B89" w:rsidP="00050B89" w:rsidRDefault="00050B89" w14:paraId="41C8F396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0F6981" w:rsidR="000F6981" w:rsidP="000F6981" w:rsidRDefault="000F6981" w14:paraId="71122D98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Arial" w:hAnsi="Arial" w:cs="Arial"/>
          <w:bCs/>
          <w:sz w:val="24"/>
          <w:szCs w:val="24"/>
        </w:rPr>
        <w:t>Mill Lane School is committed to ensuring equality of provision t</w:t>
      </w:r>
      <w:r w:rsidRPr="000F6981">
        <w:rPr>
          <w:rFonts w:ascii="Arial" w:hAnsi="Arial" w:cs="Arial"/>
          <w:bCs/>
          <w:sz w:val="24"/>
          <w:szCs w:val="24"/>
        </w:rPr>
        <w:t>hroughout the school community</w:t>
      </w:r>
      <w:r>
        <w:rPr>
          <w:rFonts w:ascii="Arial" w:hAnsi="Arial" w:cs="Arial"/>
          <w:bCs/>
          <w:sz w:val="24"/>
          <w:szCs w:val="24"/>
        </w:rPr>
        <w:t>, w</w:t>
      </w:r>
      <w:r w:rsidRPr="000F6981">
        <w:rPr>
          <w:rFonts w:ascii="Arial" w:hAnsi="Arial" w:cs="Arial"/>
          <w:bCs/>
          <w:sz w:val="24"/>
          <w:szCs w:val="24"/>
        </w:rPr>
        <w:t xml:space="preserve">hich </w:t>
      </w:r>
      <w:r>
        <w:rPr>
          <w:rFonts w:ascii="Arial" w:hAnsi="Arial" w:cs="Arial"/>
          <w:bCs/>
          <w:sz w:val="24"/>
          <w:szCs w:val="24"/>
        </w:rPr>
        <w:t>includes the right for every child</w:t>
      </w:r>
      <w:r w:rsidRPr="000F6981">
        <w:rPr>
          <w:rFonts w:ascii="Arial" w:hAnsi="Arial" w:cs="Arial"/>
          <w:bCs/>
          <w:sz w:val="24"/>
          <w:szCs w:val="24"/>
        </w:rPr>
        <w:t xml:space="preserve"> to have access to and participate in 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outdoor learning opportunities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. </w:t>
      </w:r>
    </w:p>
    <w:p xmlns:wp14="http://schemas.microsoft.com/office/word/2010/wordml" w:rsidRPr="000F6981" w:rsidR="000F6981" w:rsidP="000F6981" w:rsidRDefault="000F6981" w14:paraId="399D8FA1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sz w:val="24"/>
          <w:szCs w:val="24"/>
          <w:lang w:eastAsia="en-GB"/>
        </w:rPr>
      </w:pPr>
      <w:r>
        <w:rPr>
          <w:rFonts w:ascii="Arial" w:hAnsi="Arial" w:cs="Arial" w:eastAsiaTheme="minorEastAsia"/>
          <w:sz w:val="24"/>
          <w:szCs w:val="24"/>
          <w:lang w:eastAsia="en-GB"/>
        </w:rPr>
        <w:t xml:space="preserve">Every child who participates in Forest School has the right to be: 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safe, healthy, active, nurtured, achieving, respected, responsible and included.</w:t>
      </w:r>
    </w:p>
    <w:p xmlns:wp14="http://schemas.microsoft.com/office/word/2010/wordml" w:rsidRPr="000F6981" w:rsidR="000F6981" w:rsidP="000F6981" w:rsidRDefault="000F6981" w14:paraId="72A3D3EC" wp14:textId="77777777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 w:eastAsiaTheme="minorEastAsia"/>
          <w:sz w:val="22"/>
          <w:szCs w:val="22"/>
          <w:lang w:eastAsia="en-GB"/>
        </w:rPr>
      </w:pPr>
    </w:p>
    <w:p xmlns:wp14="http://schemas.microsoft.com/office/word/2010/wordml" w:rsidRPr="000F6981" w:rsidR="000F6981" w:rsidP="000F6981" w:rsidRDefault="000F6981" w14:paraId="467B83D6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bCs/>
          <w:sz w:val="24"/>
          <w:szCs w:val="24"/>
          <w:lang w:eastAsia="en-GB"/>
        </w:rPr>
        <w:t>Mill Lane Forest School will</w:t>
      </w:r>
      <w:r>
        <w:rPr>
          <w:rFonts w:ascii="Arial" w:hAnsi="Arial" w:cs="Arial" w:eastAsiaTheme="minorEastAsia"/>
          <w:b/>
          <w:bCs/>
          <w:sz w:val="24"/>
          <w:szCs w:val="24"/>
          <w:lang w:eastAsia="en-GB"/>
        </w:rPr>
        <w:t xml:space="preserve"> 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plan and deliver inclusive Forest School activities</w:t>
      </w:r>
      <w:r>
        <w:rPr>
          <w:rFonts w:ascii="Arial" w:hAnsi="Arial" w:cs="Arial" w:eastAsiaTheme="minorEastAsia"/>
          <w:sz w:val="24"/>
          <w:szCs w:val="24"/>
          <w:lang w:eastAsia="en-GB"/>
        </w:rPr>
        <w:t xml:space="preserve"> linked to the Rights of the Child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:</w:t>
      </w:r>
    </w:p>
    <w:p xmlns:wp14="http://schemas.microsoft.com/office/word/2010/wordml" w:rsidRPr="000F6981" w:rsidR="000F6981" w:rsidP="000F6981" w:rsidRDefault="000F6981" w14:paraId="2733BC87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Safe</w:t>
      </w:r>
      <w:bookmarkStart w:name="_GoBack" w:id="0"/>
      <w:bookmarkEnd w:id="0"/>
    </w:p>
    <w:p xmlns:wp14="http://schemas.microsoft.com/office/word/2010/wordml" w:rsidRPr="000F6981" w:rsidR="000F6981" w:rsidP="000F6981" w:rsidRDefault="000F6981" w14:paraId="114D7ACE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Risk and site assessments which ensure the site is suitable for all</w:t>
      </w:r>
    </w:p>
    <w:p xmlns:wp14="http://schemas.microsoft.com/office/word/2010/wordml" w:rsidRPr="000F6981" w:rsidR="000F6981" w:rsidP="000F6981" w:rsidRDefault="000F6981" w14:paraId="1895A808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Small ratios with familiar adults</w:t>
      </w:r>
    </w:p>
    <w:p xmlns:wp14="http://schemas.microsoft.com/office/word/2010/wordml" w:rsidRPr="000F6981" w:rsidR="000F6981" w:rsidP="000F6981" w:rsidRDefault="000F6981" w14:paraId="1BC8C89F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Clear boundaries whilst allowing freedom to explore</w:t>
      </w:r>
    </w:p>
    <w:p xmlns:wp14="http://schemas.microsoft.com/office/word/2010/wordml" w:rsidRPr="000F6981" w:rsidR="000F6981" w:rsidP="000F6981" w:rsidRDefault="000F6981" w14:paraId="0349F378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modelling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 tool use </w:t>
      </w:r>
    </w:p>
    <w:p xmlns:wp14="http://schemas.microsoft.com/office/word/2010/wordml" w:rsidRPr="000F6981" w:rsidR="000F6981" w:rsidP="000F6981" w:rsidRDefault="000F6981" w14:paraId="2C867D55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Healthy</w:t>
      </w:r>
    </w:p>
    <w:p xmlns:wp14="http://schemas.microsoft.com/office/word/2010/wordml" w:rsidRPr="000F6981" w:rsidR="000F6981" w:rsidP="000F6981" w:rsidRDefault="000F6981" w14:paraId="4D5492AD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Healthy food options</w:t>
      </w:r>
    </w:p>
    <w:p xmlns:wp14="http://schemas.microsoft.com/office/word/2010/wordml" w:rsidRPr="000F6981" w:rsidR="000F6981" w:rsidP="000F6981" w:rsidRDefault="000F6981" w14:paraId="1F311C53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Active outdoor activities</w:t>
      </w:r>
    </w:p>
    <w:p xmlns:wp14="http://schemas.microsoft.com/office/word/2010/wordml" w:rsidRPr="000F6981" w:rsidR="000F6981" w:rsidP="000F6981" w:rsidRDefault="000F6981" w14:paraId="17A00A8E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wearing</w:t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 appropriate clothing</w:t>
      </w:r>
    </w:p>
    <w:p xmlns:wp14="http://schemas.microsoft.com/office/word/2010/wordml" w:rsidRPr="000F6981" w:rsidR="000F6981" w:rsidP="000F6981" w:rsidRDefault="000F6981" w14:paraId="7E9AD1C1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Play</w:t>
      </w:r>
    </w:p>
    <w:p xmlns:wp14="http://schemas.microsoft.com/office/word/2010/wordml" w:rsidRPr="000F6981" w:rsidR="000F6981" w:rsidP="000F6981" w:rsidRDefault="000F6981" w14:paraId="33566106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Active</w:t>
      </w:r>
    </w:p>
    <w:p xmlns:wp14="http://schemas.microsoft.com/office/word/2010/wordml" w:rsidRPr="000F6981" w:rsidR="000F6981" w:rsidP="000F6981" w:rsidRDefault="000F6981" w14:paraId="7E10F3E4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Suitable grounds for all children to access</w:t>
      </w:r>
    </w:p>
    <w:p xmlns:wp14="http://schemas.microsoft.com/office/word/2010/wordml" w:rsidRPr="000F6981" w:rsidR="000F6981" w:rsidP="000F6981" w:rsidRDefault="000F6981" w14:paraId="32ED7973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encouraged to fully participate</w:t>
      </w:r>
    </w:p>
    <w:p xmlns:wp14="http://schemas.microsoft.com/office/word/2010/wordml" w:rsidRPr="000F6981" w:rsidR="000F6981" w:rsidP="000F6981" w:rsidRDefault="000F6981" w14:paraId="40B4181B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Nurtured</w:t>
      </w:r>
    </w:p>
    <w:p xmlns:wp14="http://schemas.microsoft.com/office/word/2010/wordml" w:rsidRPr="000F6981" w:rsidR="000F6981" w:rsidP="000F6981" w:rsidRDefault="000F6981" w14:paraId="72BEF752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lastRenderedPageBreak/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proofErr w:type="gramStart"/>
      <w:r w:rsidRPr="000F6981">
        <w:rPr>
          <w:rFonts w:ascii="Arial" w:hAnsi="Arial" w:cs="Arial" w:eastAsiaTheme="minorEastAsia"/>
          <w:sz w:val="24"/>
          <w:szCs w:val="24"/>
          <w:lang w:eastAsia="en-GB"/>
        </w:rPr>
        <w:t>A</w:t>
      </w:r>
      <w:proofErr w:type="gramEnd"/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 positive ethos is created and shared by all </w:t>
      </w:r>
    </w:p>
    <w:p xmlns:wp14="http://schemas.microsoft.com/office/word/2010/wordml" w:rsidRPr="000F6981" w:rsidR="000F6981" w:rsidP="000F6981" w:rsidRDefault="000F6981" w14:paraId="75E8AC15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Opinions are valued</w:t>
      </w:r>
    </w:p>
    <w:p xmlns:wp14="http://schemas.microsoft.com/office/word/2010/wordml" w:rsidRPr="000F6981" w:rsidR="000F6981" w:rsidP="000F6981" w:rsidRDefault="000F6981" w14:paraId="7B51676D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Children are supported when necessary</w:t>
      </w:r>
    </w:p>
    <w:p xmlns:wp14="http://schemas.microsoft.com/office/word/2010/wordml" w:rsidRPr="000F6981" w:rsidR="000F6981" w:rsidP="000F6981" w:rsidRDefault="000F6981" w14:paraId="3194D2D1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Differences are celebrated</w:t>
      </w:r>
      <w:r>
        <w:rPr>
          <w:rFonts w:ascii="Arial" w:hAnsi="Arial" w:cs="Arial" w:eastAsiaTheme="minorEastAsia"/>
          <w:sz w:val="24"/>
          <w:szCs w:val="24"/>
          <w:lang w:eastAsia="en-GB"/>
        </w:rPr>
        <w:t>=</w:t>
      </w:r>
    </w:p>
    <w:p xmlns:wp14="http://schemas.microsoft.com/office/word/2010/wordml" w:rsidRPr="000F6981" w:rsidR="000F6981" w:rsidP="000F6981" w:rsidRDefault="000F6981" w14:paraId="5E910CFC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Achieving</w:t>
      </w:r>
    </w:p>
    <w:p xmlns:wp14="http://schemas.microsoft.com/office/word/2010/wordml" w:rsidRPr="000F6981" w:rsidR="000F6981" w:rsidP="000F6981" w:rsidRDefault="000F6981" w14:paraId="14AF6F5F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Plan for achievable tasks</w:t>
      </w:r>
    </w:p>
    <w:p xmlns:wp14="http://schemas.microsoft.com/office/word/2010/wordml" w:rsidRPr="000F6981" w:rsidR="000F6981" w:rsidP="000F6981" w:rsidRDefault="000F6981" w14:paraId="7FACFDA8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Celebrate success</w:t>
      </w:r>
    </w:p>
    <w:p xmlns:wp14="http://schemas.microsoft.com/office/word/2010/wordml" w:rsidRPr="000F6981" w:rsidR="000F6981" w:rsidP="000F6981" w:rsidRDefault="000F6981" w14:paraId="647832E6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Share experiences with others</w:t>
      </w:r>
    </w:p>
    <w:p xmlns:wp14="http://schemas.microsoft.com/office/word/2010/wordml" w:rsidRPr="000F6981" w:rsidR="000F6981" w:rsidP="000F6981" w:rsidRDefault="000F6981" w14:paraId="1A505F51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Differentiate the </w:t>
      </w:r>
      <w:r>
        <w:rPr>
          <w:rFonts w:ascii="Arial" w:hAnsi="Arial" w:cs="Arial" w:eastAsiaTheme="minorEastAsia"/>
          <w:sz w:val="24"/>
          <w:szCs w:val="24"/>
          <w:lang w:eastAsia="en-GB"/>
        </w:rPr>
        <w:t>activities as required</w:t>
      </w:r>
    </w:p>
    <w:p xmlns:wp14="http://schemas.microsoft.com/office/word/2010/wordml" w:rsidRPr="000F6981" w:rsidR="000F6981" w:rsidP="000F6981" w:rsidRDefault="000F6981" w14:paraId="7B227193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Respected</w:t>
      </w:r>
    </w:p>
    <w:p xmlns:wp14="http://schemas.microsoft.com/office/word/2010/wordml" w:rsidRPr="000F6981" w:rsidR="000F6981" w:rsidP="000F6981" w:rsidRDefault="000F6981" w14:paraId="44AEC7EC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Listen to children’s views</w:t>
      </w:r>
    </w:p>
    <w:p xmlns:wp14="http://schemas.microsoft.com/office/word/2010/wordml" w:rsidRPr="000F6981" w:rsidR="000F6981" w:rsidP="000F6981" w:rsidRDefault="000F6981" w14:paraId="74F036E4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Allow children to risk assess</w:t>
      </w:r>
    </w:p>
    <w:p xmlns:wp14="http://schemas.microsoft.com/office/word/2010/wordml" w:rsidRPr="000F6981" w:rsidR="000F6981" w:rsidP="000F6981" w:rsidRDefault="000F6981" w14:paraId="285DE590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Support developing friendships</w:t>
      </w:r>
    </w:p>
    <w:p xmlns:wp14="http://schemas.microsoft.com/office/word/2010/wordml" w:rsidRPr="000F6981" w:rsidR="000F6981" w:rsidP="000F6981" w:rsidRDefault="000F6981" w14:paraId="4B808933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Consider groupings or partnerships to meet individual needs</w:t>
      </w:r>
    </w:p>
    <w:p xmlns:wp14="http://schemas.microsoft.com/office/word/2010/wordml" w:rsidRPr="000F6981" w:rsidR="000F6981" w:rsidP="000F6981" w:rsidRDefault="000F6981" w14:paraId="000D96CF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Responsible</w:t>
      </w:r>
    </w:p>
    <w:p xmlns:wp14="http://schemas.microsoft.com/office/word/2010/wordml" w:rsidRPr="000F6981" w:rsidR="000F6981" w:rsidP="000F6981" w:rsidRDefault="000F6981" w14:paraId="5FB135B6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Allowing children to light fires</w:t>
      </w:r>
    </w:p>
    <w:p xmlns:wp14="http://schemas.microsoft.com/office/word/2010/wordml" w:rsidR="000F6981" w:rsidP="000F6981" w:rsidRDefault="000F6981" w14:paraId="46E63CAE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Children can teach each other new skills </w:t>
      </w:r>
    </w:p>
    <w:p xmlns:wp14="http://schemas.microsoft.com/office/word/2010/wordml" w:rsidRPr="000F6981" w:rsidR="000F6981" w:rsidP="000F6981" w:rsidRDefault="000F6981" w14:paraId="6788CED2" wp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rPr>
          <w:rFonts w:ascii="Arial" w:hAnsi="Arial" w:cs="Arial" w:eastAsiaTheme="minorEastAsia"/>
          <w:sz w:val="24"/>
          <w:szCs w:val="24"/>
          <w:lang w:eastAsia="en-GB"/>
        </w:rPr>
      </w:pPr>
      <w:r>
        <w:rPr>
          <w:rFonts w:ascii="Arial" w:hAnsi="Arial" w:cs="Arial" w:eastAsiaTheme="minorEastAsia"/>
          <w:sz w:val="24"/>
          <w:szCs w:val="24"/>
          <w:lang w:eastAsia="en-GB"/>
        </w:rPr>
        <w:t>Allowing children to use tools</w:t>
      </w:r>
    </w:p>
    <w:p xmlns:wp14="http://schemas.microsoft.com/office/word/2010/wordml" w:rsidRPr="000F6981" w:rsidR="000F6981" w:rsidP="000F6981" w:rsidRDefault="000F6981" w14:paraId="35E0F18A" wp14:textId="77777777">
      <w:pPr>
        <w:widowControl w:val="0"/>
        <w:autoSpaceDE w:val="0"/>
        <w:autoSpaceDN w:val="0"/>
        <w:adjustRightInd w:val="0"/>
        <w:spacing w:after="200"/>
        <w:rPr>
          <w:rFonts w:ascii="Arial" w:hAnsi="Arial" w:cs="Arial" w:eastAsiaTheme="minorEastAsia"/>
          <w:i/>
          <w:iCs/>
          <w:sz w:val="24"/>
          <w:szCs w:val="24"/>
          <w:lang w:eastAsia="en-GB"/>
        </w:rPr>
      </w:pPr>
      <w:r w:rsidRPr="000F6981">
        <w:rPr>
          <w:rFonts w:ascii="Arial" w:hAnsi="Arial" w:cs="Arial" w:eastAsiaTheme="minorEastAsia"/>
          <w:i/>
          <w:iCs/>
          <w:sz w:val="24"/>
          <w:szCs w:val="24"/>
          <w:lang w:eastAsia="en-GB"/>
        </w:rPr>
        <w:t>Included</w:t>
      </w:r>
    </w:p>
    <w:p xmlns:wp14="http://schemas.microsoft.com/office/word/2010/wordml" w:rsidRPr="000F6981" w:rsidR="000F6981" w:rsidP="000F6981" w:rsidRDefault="000F6981" w14:paraId="72087227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Adapted activities depending on needs</w:t>
      </w:r>
    </w:p>
    <w:p xmlns:wp14="http://schemas.microsoft.com/office/word/2010/wordml" w:rsidRPr="000F6981" w:rsidR="000F6981" w:rsidP="000F6981" w:rsidRDefault="000F6981" w14:paraId="231F25BC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r w:rsidRPr="000F6981">
        <w:rPr>
          <w:rFonts w:ascii="Arial" w:hAnsi="Arial" w:cs="Arial" w:eastAsiaTheme="minorEastAsia"/>
          <w:sz w:val="24"/>
          <w:szCs w:val="24"/>
          <w:lang w:eastAsia="en-GB"/>
        </w:rPr>
        <w:t>Extra adult ratio where needed</w:t>
      </w:r>
    </w:p>
    <w:p xmlns:wp14="http://schemas.microsoft.com/office/word/2010/wordml" w:rsidRPr="000F6981" w:rsidR="000F6981" w:rsidP="000F6981" w:rsidRDefault="000F6981" w14:paraId="40CC28EC" wp14:textId="77777777">
      <w:pPr>
        <w:widowControl w:val="0"/>
        <w:autoSpaceDE w:val="0"/>
        <w:autoSpaceDN w:val="0"/>
        <w:adjustRightInd w:val="0"/>
        <w:spacing w:after="200"/>
        <w:ind w:left="720" w:hanging="360"/>
        <w:rPr>
          <w:rFonts w:ascii="Arial" w:hAnsi="Arial" w:cs="Arial" w:eastAsiaTheme="minorEastAsia"/>
          <w:sz w:val="24"/>
          <w:szCs w:val="24"/>
          <w:lang w:eastAsia="en-GB"/>
        </w:rPr>
      </w:pP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></w:t>
      </w:r>
      <w:r w:rsidRPr="000F6981">
        <w:rPr>
          <w:rFonts w:ascii="Symbol" w:hAnsi="Symbol" w:cs="Symbol" w:eastAsiaTheme="minorEastAsia"/>
          <w:sz w:val="24"/>
          <w:szCs w:val="24"/>
          <w:lang w:eastAsia="en-GB"/>
        </w:rPr>
        <w:tab/>
      </w:r>
      <w:proofErr w:type="gramStart"/>
      <w:r w:rsidRPr="000F6981">
        <w:rPr>
          <w:rFonts w:ascii="Arial" w:hAnsi="Arial" w:cs="Arial" w:eastAsiaTheme="minorEastAsia"/>
          <w:sz w:val="24"/>
          <w:szCs w:val="24"/>
          <w:lang w:eastAsia="en-GB"/>
        </w:rPr>
        <w:t>Various</w:t>
      </w:r>
      <w:proofErr w:type="gramEnd"/>
      <w:r w:rsidRPr="000F6981">
        <w:rPr>
          <w:rFonts w:ascii="Arial" w:hAnsi="Arial" w:cs="Arial" w:eastAsiaTheme="minorEastAsia"/>
          <w:sz w:val="24"/>
          <w:szCs w:val="24"/>
          <w:lang w:eastAsia="en-GB"/>
        </w:rPr>
        <w:t xml:space="preserve"> food options available which respect religious beliefs </w:t>
      </w:r>
    </w:p>
    <w:p xmlns:wp14="http://schemas.microsoft.com/office/word/2010/wordml" w:rsidR="00035E9C" w:rsidP="001A4613" w:rsidRDefault="00035E9C" w14:paraId="0D0B940D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035E9C" w:rsidP="001A4613" w:rsidRDefault="00035E9C" w14:paraId="0E27B00A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035E9C" w:rsidP="5683BC58" w:rsidRDefault="00035E9C" w14:paraId="60061E4C" wp14:textId="4CEDF580">
      <w:pPr>
        <w:tabs>
          <w:tab w:val="right" w:pos="7920"/>
        </w:tabs>
        <w:rPr>
          <w:rFonts w:ascii="Arial" w:hAnsi="Arial"/>
          <w:sz w:val="24"/>
          <w:szCs w:val="24"/>
        </w:rPr>
      </w:pPr>
      <w:r w:rsidRPr="5683BC58" w:rsidR="5683BC58">
        <w:rPr>
          <w:rFonts w:ascii="Arial" w:hAnsi="Arial"/>
          <w:sz w:val="24"/>
          <w:szCs w:val="24"/>
        </w:rPr>
        <w:t>Reviewed: September 2018</w:t>
      </w:r>
    </w:p>
    <w:p w:rsidR="5683BC58" w:rsidP="5683BC58" w:rsidRDefault="5683BC58" w14:paraId="7E6BB65F" w14:textId="33FD0A44">
      <w:pPr>
        <w:pStyle w:val="Normal"/>
        <w:rPr>
          <w:rFonts w:ascii="Arial" w:hAnsi="Arial"/>
          <w:sz w:val="24"/>
          <w:szCs w:val="24"/>
        </w:rPr>
      </w:pPr>
    </w:p>
    <w:p w:rsidR="5683BC58" w:rsidP="5683BC58" w:rsidRDefault="5683BC58" w14:paraId="014CD79B" w14:textId="69E19E24">
      <w:pPr>
        <w:pStyle w:val="Normal"/>
        <w:rPr>
          <w:rFonts w:ascii="Arial" w:hAnsi="Arial"/>
          <w:sz w:val="24"/>
          <w:szCs w:val="24"/>
        </w:rPr>
      </w:pPr>
      <w:r w:rsidRPr="5683BC58" w:rsidR="5683BC58">
        <w:rPr>
          <w:rFonts w:ascii="Arial" w:hAnsi="Arial"/>
          <w:sz w:val="24"/>
          <w:szCs w:val="24"/>
        </w:rPr>
        <w:t>Next Review: September 20</w:t>
      </w:r>
    </w:p>
    <w:p xmlns:wp14="http://schemas.microsoft.com/office/word/2010/wordml" w:rsidR="007E0285" w:rsidP="001A4613" w:rsidRDefault="007E0285" w14:paraId="44EAFD9C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4B94D5A5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3DEEC669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3656B9AB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45FB0818" wp14:textId="77777777">
      <w:pPr>
        <w:tabs>
          <w:tab w:val="right" w:pos="7920"/>
        </w:tabs>
        <w:rPr>
          <w:rFonts w:ascii="Arial" w:hAnsi="Arial"/>
          <w:sz w:val="24"/>
        </w:rPr>
      </w:pPr>
    </w:p>
    <w:sectPr w:rsidR="007E02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3DC3"/>
    <w:multiLevelType w:val="hybridMultilevel"/>
    <w:tmpl w:val="5060D31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B36136C"/>
    <w:multiLevelType w:val="hybridMultilevel"/>
    <w:tmpl w:val="DA663A5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F06503C"/>
    <w:multiLevelType w:val="hybridMultilevel"/>
    <w:tmpl w:val="97504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0C5A71"/>
    <w:multiLevelType w:val="hybridMultilevel"/>
    <w:tmpl w:val="D4348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63BFF"/>
    <w:multiLevelType w:val="hybridMultilevel"/>
    <w:tmpl w:val="BFAE1BC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74E6779F"/>
    <w:multiLevelType w:val="hybridMultilevel"/>
    <w:tmpl w:val="BB16CCB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F"/>
    <w:rsid w:val="00035E9C"/>
    <w:rsid w:val="00042682"/>
    <w:rsid w:val="00050B89"/>
    <w:rsid w:val="0005763C"/>
    <w:rsid w:val="000F6981"/>
    <w:rsid w:val="00106628"/>
    <w:rsid w:val="00143088"/>
    <w:rsid w:val="0014659B"/>
    <w:rsid w:val="001A4613"/>
    <w:rsid w:val="001D183D"/>
    <w:rsid w:val="002A4B56"/>
    <w:rsid w:val="002C3A73"/>
    <w:rsid w:val="002F37BA"/>
    <w:rsid w:val="00302DD0"/>
    <w:rsid w:val="0036374B"/>
    <w:rsid w:val="00384429"/>
    <w:rsid w:val="003B33E3"/>
    <w:rsid w:val="003E3A70"/>
    <w:rsid w:val="003F2ADC"/>
    <w:rsid w:val="004343FF"/>
    <w:rsid w:val="004508E4"/>
    <w:rsid w:val="00462EB7"/>
    <w:rsid w:val="00472D4A"/>
    <w:rsid w:val="005433FD"/>
    <w:rsid w:val="00563D1C"/>
    <w:rsid w:val="00581257"/>
    <w:rsid w:val="005A4288"/>
    <w:rsid w:val="005D5D4E"/>
    <w:rsid w:val="006F0039"/>
    <w:rsid w:val="007E0285"/>
    <w:rsid w:val="008200D7"/>
    <w:rsid w:val="0097560B"/>
    <w:rsid w:val="009A5F8B"/>
    <w:rsid w:val="009A63C8"/>
    <w:rsid w:val="009D61AF"/>
    <w:rsid w:val="009F0D35"/>
    <w:rsid w:val="009F4A67"/>
    <w:rsid w:val="00A60BCC"/>
    <w:rsid w:val="00BC2176"/>
    <w:rsid w:val="00BD2D02"/>
    <w:rsid w:val="00C038CC"/>
    <w:rsid w:val="00CA3D9F"/>
    <w:rsid w:val="00CE5148"/>
    <w:rsid w:val="00CF2E9A"/>
    <w:rsid w:val="00D1176C"/>
    <w:rsid w:val="00D13720"/>
    <w:rsid w:val="00D42810"/>
    <w:rsid w:val="00D762E1"/>
    <w:rsid w:val="00DC6A8B"/>
    <w:rsid w:val="00E11BCC"/>
    <w:rsid w:val="00E16734"/>
    <w:rsid w:val="00E41E4D"/>
    <w:rsid w:val="00E55B6E"/>
    <w:rsid w:val="00F1249F"/>
    <w:rsid w:val="00F93D5F"/>
    <w:rsid w:val="00FB6CD4"/>
    <w:rsid w:val="00FF237B"/>
    <w:rsid w:val="5683B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AB923D"/>
  <w15:docId w15:val="{c19ac69b-a5ac-4e4d-8afa-56053046f3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49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F124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1249F"/>
    <w:pPr>
      <w:jc w:val="center"/>
    </w:pPr>
    <w:rPr>
      <w:rFonts w:ascii="Book Antiqua" w:hAnsi="Book Antiqua"/>
      <w:b/>
      <w:sz w:val="22"/>
    </w:rPr>
  </w:style>
  <w:style w:type="paragraph" w:styleId="ListParagraph">
    <w:name w:val="List Paragraph"/>
    <w:basedOn w:val="Normal"/>
    <w:uiPriority w:val="34"/>
    <w:qFormat/>
    <w:rsid w:val="0014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E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2EB7"/>
    <w:rPr>
      <w:rFonts w:ascii="Tahoma" w:hAnsi="Tahoma" w:eastAsia="Times New Roman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3E3"/>
    <w:rPr>
      <w:sz w:val="24"/>
      <w:szCs w:val="24"/>
    </w:rPr>
  </w:style>
  <w:style w:type="paragraph" w:styleId="NoSpacing">
    <w:name w:val="No Spacing"/>
    <w:uiPriority w:val="1"/>
    <w:qFormat/>
    <w:rsid w:val="00050B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24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1249F"/>
    <w:pPr>
      <w:jc w:val="center"/>
    </w:pPr>
    <w:rPr>
      <w:rFonts w:ascii="Book Antiqua" w:hAnsi="Book Antiqua"/>
      <w:b/>
      <w:sz w:val="22"/>
    </w:rPr>
  </w:style>
  <w:style w:type="paragraph" w:styleId="ListParagraph">
    <w:name w:val="List Paragraph"/>
    <w:basedOn w:val="Normal"/>
    <w:uiPriority w:val="34"/>
    <w:qFormat/>
    <w:rsid w:val="0014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B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3E3"/>
    <w:rPr>
      <w:sz w:val="24"/>
      <w:szCs w:val="24"/>
    </w:rPr>
  </w:style>
  <w:style w:type="paragraph" w:styleId="NoSpacing">
    <w:name w:val="No Spacing"/>
    <w:uiPriority w:val="1"/>
    <w:qFormat/>
    <w:rsid w:val="00050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styles" Target="styles.xml" Id="rId3" /><Relationship Type="http://schemas.openxmlformats.org/officeDocument/2006/relationships/image" Target="media/image1.wmf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yperlink" Target="http://www.mill-lane.oxon.sch.uk/website/policies/3739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5D55-4935-4353-896B-C8AD77317A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JDunse</dc:creator>
  <lastModifiedBy>9312465 headteacher.2465</lastModifiedBy>
  <revision>4</revision>
  <lastPrinted>2017-07-11T13:07:00.0000000Z</lastPrinted>
  <dcterms:created xsi:type="dcterms:W3CDTF">2017-07-11T13:08:00.0000000Z</dcterms:created>
  <dcterms:modified xsi:type="dcterms:W3CDTF">2019-06-17T09:15:53.3289044Z</dcterms:modified>
</coreProperties>
</file>