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-840"/>
        <w:tblW w:w="14700" w:type="dxa"/>
        <w:tblLook w:val="04A0" w:firstRow="1" w:lastRow="0" w:firstColumn="1" w:lastColumn="0" w:noHBand="0" w:noVBand="1"/>
      </w:tblPr>
      <w:tblGrid>
        <w:gridCol w:w="3675"/>
        <w:gridCol w:w="3675"/>
        <w:gridCol w:w="3675"/>
        <w:gridCol w:w="3675"/>
      </w:tblGrid>
      <w:tr w:rsidR="00E745A3" w14:paraId="48AA33E7" w14:textId="77777777" w:rsidTr="000674FE">
        <w:trPr>
          <w:trHeight w:val="841"/>
        </w:trPr>
        <w:tc>
          <w:tcPr>
            <w:tcW w:w="14700" w:type="dxa"/>
            <w:gridSpan w:val="4"/>
          </w:tcPr>
          <w:p w14:paraId="20700FD9" w14:textId="73194246" w:rsidR="00E745A3" w:rsidRDefault="00E745A3" w:rsidP="000674FE">
            <w:pPr>
              <w:jc w:val="center"/>
            </w:pPr>
            <w:r>
              <w:t>Maths at Mill Lane</w:t>
            </w:r>
          </w:p>
          <w:p w14:paraId="36CEED7B" w14:textId="28364667" w:rsidR="00E745A3" w:rsidRDefault="00E745A3" w:rsidP="000674FE">
            <w:pPr>
              <w:jc w:val="center"/>
            </w:pPr>
            <w:r>
              <w:t xml:space="preserve">Homework Grid </w:t>
            </w:r>
            <w:r w:rsidR="00AE35E1">
              <w:t>–</w:t>
            </w:r>
            <w:r w:rsidR="000674FE">
              <w:t xml:space="preserve"> </w:t>
            </w:r>
            <w:r w:rsidR="001A6EE1">
              <w:t>U</w:t>
            </w:r>
            <w:r w:rsidR="002F369B">
              <w:t>KS2</w:t>
            </w:r>
          </w:p>
          <w:p w14:paraId="4E462280" w14:textId="77777777" w:rsidR="00E745A3" w:rsidRDefault="00E745A3" w:rsidP="000674FE">
            <w:pPr>
              <w:jc w:val="center"/>
            </w:pPr>
            <w:r>
              <w:t>Tick and date each box when you have completed it</w:t>
            </w:r>
          </w:p>
          <w:p w14:paraId="3BA51F2F" w14:textId="4295CDE2" w:rsidR="00E745A3" w:rsidRDefault="00E745A3" w:rsidP="000674FE">
            <w:pPr>
              <w:jc w:val="center"/>
            </w:pPr>
            <w:r>
              <w:t xml:space="preserve">You could even send us a picture via our email: to put </w:t>
            </w:r>
            <w:r w:rsidR="00164D1B">
              <w:t>your</w:t>
            </w:r>
            <w:r>
              <w:t xml:space="preserve"> home learning on our </w:t>
            </w:r>
            <w:r w:rsidR="00164D1B">
              <w:t>Maths webpage</w:t>
            </w:r>
          </w:p>
        </w:tc>
      </w:tr>
      <w:tr w:rsidR="00E745A3" w14:paraId="632891AB" w14:textId="77777777" w:rsidTr="000674FE">
        <w:trPr>
          <w:trHeight w:val="1719"/>
        </w:trPr>
        <w:tc>
          <w:tcPr>
            <w:tcW w:w="3675" w:type="dxa"/>
          </w:tcPr>
          <w:p w14:paraId="4495F8FD" w14:textId="48A2B4BA" w:rsidR="00E745A3" w:rsidRDefault="00E745A3" w:rsidP="000674FE">
            <w:r w:rsidRPr="00E745A3">
              <w:t>Cooking: measure ingredients and set the timer together.</w:t>
            </w:r>
          </w:p>
        </w:tc>
        <w:tc>
          <w:tcPr>
            <w:tcW w:w="3675" w:type="dxa"/>
          </w:tcPr>
          <w:p w14:paraId="487DD41B" w14:textId="20E7803A" w:rsidR="00E745A3" w:rsidRDefault="00E745A3" w:rsidP="000674FE">
            <w:r w:rsidRPr="00E745A3">
              <w:t>Find the same amount of different items to help your child understand what numbers mean. For example, find 3 spoons, 3 hats or 3 socks.</w:t>
            </w:r>
          </w:p>
        </w:tc>
        <w:tc>
          <w:tcPr>
            <w:tcW w:w="3675" w:type="dxa"/>
          </w:tcPr>
          <w:p w14:paraId="1E3EF39E" w14:textId="74F7A35D" w:rsidR="00E745A3" w:rsidRDefault="00E745A3" w:rsidP="000674FE">
            <w:r w:rsidRPr="00E745A3">
              <w:t>Put items in order. You could do this by weight, height or size. Ask your child to help you organise items around the house.</w:t>
            </w:r>
          </w:p>
        </w:tc>
        <w:tc>
          <w:tcPr>
            <w:tcW w:w="3675" w:type="dxa"/>
          </w:tcPr>
          <w:p w14:paraId="7014A5C6" w14:textId="3CEDF863" w:rsidR="00E745A3" w:rsidRDefault="00E745A3" w:rsidP="000674FE">
            <w:r w:rsidRPr="00E745A3">
              <w:t>Solve problems. Work out “how many altogether” and “how many more”. Ask your child questions such as: “We have 3 red apples and 2 green apples, so how many apples do we have altogether?”</w:t>
            </w:r>
          </w:p>
        </w:tc>
      </w:tr>
      <w:tr w:rsidR="00E745A3" w14:paraId="3FF9A2BB" w14:textId="77777777" w:rsidTr="000674FE">
        <w:trPr>
          <w:trHeight w:val="441"/>
        </w:trPr>
        <w:tc>
          <w:tcPr>
            <w:tcW w:w="3675" w:type="dxa"/>
          </w:tcPr>
          <w:p w14:paraId="10B2D559" w14:textId="3A04AB1A" w:rsidR="00E745A3" w:rsidRP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37AF6257" w14:textId="3BEF24B9" w:rsidR="00E745A3" w:rsidRP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5E5C877C" w14:textId="6060AB17" w:rsidR="00E745A3" w:rsidRP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1EC67EC2" w14:textId="7790820B" w:rsidR="00E745A3" w:rsidRPr="00E745A3" w:rsidRDefault="00E745A3" w:rsidP="000674FE">
            <w:r>
              <w:t>Date:</w:t>
            </w:r>
          </w:p>
        </w:tc>
      </w:tr>
      <w:tr w:rsidR="00E745A3" w14:paraId="349A1789" w14:textId="77777777" w:rsidTr="000674FE">
        <w:trPr>
          <w:trHeight w:val="1580"/>
        </w:trPr>
        <w:tc>
          <w:tcPr>
            <w:tcW w:w="3675" w:type="dxa"/>
          </w:tcPr>
          <w:p w14:paraId="266926F6" w14:textId="287B3853" w:rsidR="00E745A3" w:rsidRDefault="00E745A3" w:rsidP="000674FE">
            <w:r w:rsidRPr="00E745A3">
              <w:t>Go on a shape hunt at the park or while you’re out and about. How many circles, squares, rectangles or triangles can your child find? Try getting your child to look for patterns.</w:t>
            </w:r>
          </w:p>
        </w:tc>
        <w:tc>
          <w:tcPr>
            <w:tcW w:w="3675" w:type="dxa"/>
          </w:tcPr>
          <w:p w14:paraId="2B087D0A" w14:textId="5EDB3B2A" w:rsidR="00E745A3" w:rsidRDefault="00E745A3" w:rsidP="000674FE">
            <w:r w:rsidRPr="00E745A3">
              <w:t>Look for numbers on doors, buses, cars, signs, at the shops – anywhere! Remember to talk about what the numbers mean when you see them.</w:t>
            </w:r>
          </w:p>
        </w:tc>
        <w:tc>
          <w:tcPr>
            <w:tcW w:w="3675" w:type="dxa"/>
          </w:tcPr>
          <w:p w14:paraId="7FB1C205" w14:textId="39A00144" w:rsidR="00E745A3" w:rsidRDefault="00E745A3" w:rsidP="000674FE">
            <w:r w:rsidRPr="00E745A3">
              <w:t>Count things. For example – how many lampposts are on our street? How many houses have a red door? How many dogs can you count in a day?</w:t>
            </w:r>
          </w:p>
        </w:tc>
        <w:tc>
          <w:tcPr>
            <w:tcW w:w="3675" w:type="dxa"/>
          </w:tcPr>
          <w:p w14:paraId="616D2E67" w14:textId="5DE14FF6" w:rsidR="00E745A3" w:rsidRDefault="00E745A3" w:rsidP="000674FE">
            <w:r>
              <w:t>T</w:t>
            </w:r>
            <w:r w:rsidRPr="00E745A3">
              <w:t>alk about time. How long does it take to walk to the shop, or to school?</w:t>
            </w:r>
          </w:p>
        </w:tc>
      </w:tr>
      <w:tr w:rsidR="00E745A3" w14:paraId="09AA6ACC" w14:textId="77777777" w:rsidTr="000674FE">
        <w:trPr>
          <w:trHeight w:val="513"/>
        </w:trPr>
        <w:tc>
          <w:tcPr>
            <w:tcW w:w="3675" w:type="dxa"/>
          </w:tcPr>
          <w:p w14:paraId="1685AEC0" w14:textId="7DD9E763" w:rsid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218DB645" w14:textId="2B8EC9DC" w:rsid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54964996" w14:textId="1FE2D15E" w:rsid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2491D523" w14:textId="5B86D1D2" w:rsidR="00E745A3" w:rsidRDefault="00E745A3" w:rsidP="000674FE">
            <w:r>
              <w:t>Date:</w:t>
            </w:r>
          </w:p>
        </w:tc>
      </w:tr>
      <w:tr w:rsidR="00E745A3" w14:paraId="74B3EF53" w14:textId="77777777" w:rsidTr="000674FE">
        <w:trPr>
          <w:trHeight w:val="1865"/>
        </w:trPr>
        <w:tc>
          <w:tcPr>
            <w:tcW w:w="3675" w:type="dxa"/>
          </w:tcPr>
          <w:p w14:paraId="187A33ED" w14:textId="7E8E0510" w:rsidR="00E745A3" w:rsidRDefault="00E745A3" w:rsidP="000674FE">
            <w:r>
              <w:t xml:space="preserve">Play with </w:t>
            </w:r>
            <w:r w:rsidR="000674FE">
              <w:t>Duplo</w:t>
            </w:r>
            <w:r>
              <w:t xml:space="preserve"> or </w:t>
            </w:r>
            <w:r w:rsidR="000674FE">
              <w:t>Lego</w:t>
            </w:r>
            <w:r>
              <w:t xml:space="preserve"> blocks. Get your child thinking about size, colour, shape, weight and texture. Create patterns and structures. Ask them to guess how many bocks they could pile up without them falling down. </w:t>
            </w:r>
          </w:p>
        </w:tc>
        <w:tc>
          <w:tcPr>
            <w:tcW w:w="3675" w:type="dxa"/>
          </w:tcPr>
          <w:p w14:paraId="2326C58B" w14:textId="11503D4B" w:rsidR="00E745A3" w:rsidRDefault="00164D1B" w:rsidP="000674FE">
            <w:r>
              <w:t xml:space="preserve">Board games are great for developing skills. Try games like connect 4, </w:t>
            </w:r>
            <w:proofErr w:type="spellStart"/>
            <w:r>
              <w:t>jenga</w:t>
            </w:r>
            <w:proofErr w:type="spellEnd"/>
            <w:r>
              <w:t xml:space="preserve"> or snakes and ladders.</w:t>
            </w:r>
          </w:p>
        </w:tc>
        <w:tc>
          <w:tcPr>
            <w:tcW w:w="3675" w:type="dxa"/>
          </w:tcPr>
          <w:p w14:paraId="2D145D4F" w14:textId="77777777" w:rsidR="00E745A3" w:rsidRDefault="00164D1B" w:rsidP="000674FE">
            <w:r>
              <w:t>Sport</w:t>
            </w:r>
          </w:p>
          <w:p w14:paraId="2175330D" w14:textId="2BE761AA" w:rsidR="00164D1B" w:rsidRDefault="00164D1B" w:rsidP="000674FE">
            <w:r>
              <w:t>Play a ball game together. How may goals or points can you score?</w:t>
            </w:r>
          </w:p>
        </w:tc>
        <w:tc>
          <w:tcPr>
            <w:tcW w:w="3675" w:type="dxa"/>
          </w:tcPr>
          <w:p w14:paraId="7364DF4F" w14:textId="77777777" w:rsidR="00E745A3" w:rsidRDefault="00164D1B" w:rsidP="000674FE">
            <w:r>
              <w:t>Directions</w:t>
            </w:r>
          </w:p>
          <w:p w14:paraId="28342D20" w14:textId="596B0E30" w:rsidR="00164D1B" w:rsidRDefault="00164D1B" w:rsidP="000674FE">
            <w:r>
              <w:t xml:space="preserve">Play the clue game. Pick an object and give your child clues to that object by using directional language such as: up, down, over, under, between, through, beside, behind, in front of on top of, </w:t>
            </w:r>
          </w:p>
        </w:tc>
      </w:tr>
      <w:tr w:rsidR="00E745A3" w14:paraId="220F2226" w14:textId="77777777" w:rsidTr="000674FE">
        <w:trPr>
          <w:trHeight w:val="416"/>
        </w:trPr>
        <w:tc>
          <w:tcPr>
            <w:tcW w:w="3675" w:type="dxa"/>
          </w:tcPr>
          <w:p w14:paraId="35F14707" w14:textId="458F4B55" w:rsid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043EA566" w14:textId="2549DC17" w:rsid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725BE2F6" w14:textId="1D8D1A86" w:rsidR="00E745A3" w:rsidRDefault="00E745A3" w:rsidP="000674FE">
            <w:r>
              <w:t>Date:</w:t>
            </w:r>
          </w:p>
        </w:tc>
        <w:tc>
          <w:tcPr>
            <w:tcW w:w="3675" w:type="dxa"/>
          </w:tcPr>
          <w:p w14:paraId="4A1EFE50" w14:textId="493F5B0C" w:rsidR="00E745A3" w:rsidRDefault="00E745A3" w:rsidP="000674FE">
            <w:r>
              <w:t>Date:</w:t>
            </w:r>
          </w:p>
        </w:tc>
      </w:tr>
    </w:tbl>
    <w:p w14:paraId="04171065" w14:textId="2B105F48" w:rsidR="004024A1" w:rsidRDefault="000674FE">
      <w:r w:rsidRPr="000674FE">
        <w:drawing>
          <wp:anchor distT="0" distB="0" distL="114300" distR="114300" simplePos="0" relativeHeight="251658240" behindDoc="0" locked="0" layoutInCell="1" allowOverlap="1" wp14:anchorId="3197B3BC" wp14:editId="2057FAED">
            <wp:simplePos x="0" y="0"/>
            <wp:positionH relativeFrom="margin">
              <wp:posOffset>95251</wp:posOffset>
            </wp:positionH>
            <wp:positionV relativeFrom="paragraph">
              <wp:posOffset>-484604</wp:posOffset>
            </wp:positionV>
            <wp:extent cx="685800" cy="626209"/>
            <wp:effectExtent l="0" t="0" r="0" b="254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19DA350-664F-A009-FCAC-1B4EB411AE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19DA350-664F-A009-FCAC-1B4EB411AE1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r="46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72" cy="63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24A1" w:rsidSect="00E745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A3"/>
    <w:rsid w:val="000674FE"/>
    <w:rsid w:val="00164D1B"/>
    <w:rsid w:val="00166014"/>
    <w:rsid w:val="001A6EE1"/>
    <w:rsid w:val="002F369B"/>
    <w:rsid w:val="00371465"/>
    <w:rsid w:val="004024A1"/>
    <w:rsid w:val="00AE35E1"/>
    <w:rsid w:val="00E745A3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2444"/>
  <w15:chartTrackingRefBased/>
  <w15:docId w15:val="{DAF7A2FC-94D8-44C5-81DB-4EC96356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2</cp:revision>
  <dcterms:created xsi:type="dcterms:W3CDTF">2024-10-12T14:55:00Z</dcterms:created>
  <dcterms:modified xsi:type="dcterms:W3CDTF">2024-10-12T14:55:00Z</dcterms:modified>
</cp:coreProperties>
</file>