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E8" w:rsidRDefault="00621DE8" w:rsidP="00621DE8">
      <w:pPr>
        <w:pStyle w:val="NoSpacing"/>
        <w:rPr>
          <w:sz w:val="24"/>
        </w:rPr>
      </w:pPr>
    </w:p>
    <w:p w:rsidR="00621DE8" w:rsidRPr="00BC5D0D" w:rsidRDefault="00BC5D0D" w:rsidP="00BC5D0D">
      <w:pPr>
        <w:pStyle w:val="NoSpacing"/>
        <w:jc w:val="center"/>
        <w:rPr>
          <w:b/>
          <w:sz w:val="28"/>
        </w:rPr>
      </w:pPr>
      <w:r w:rsidRPr="00BC5D0D">
        <w:rPr>
          <w:b/>
          <w:sz w:val="28"/>
        </w:rPr>
        <w:t>Governor Visit Report</w:t>
      </w:r>
    </w:p>
    <w:p w:rsidR="00BC5D0D" w:rsidRDefault="00BC5D0D" w:rsidP="00621DE8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214"/>
      </w:tblGrid>
      <w:tr w:rsidR="00621DE8" w:rsidTr="00621DE8">
        <w:trPr>
          <w:trHeight w:val="399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Name</w:t>
            </w:r>
          </w:p>
        </w:tc>
        <w:tc>
          <w:tcPr>
            <w:tcW w:w="8214" w:type="dxa"/>
          </w:tcPr>
          <w:p w:rsidR="00621DE8" w:rsidRDefault="00FD0249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Chris Foote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Date of visit</w:t>
            </w:r>
          </w:p>
        </w:tc>
        <w:tc>
          <w:tcPr>
            <w:tcW w:w="8214" w:type="dxa"/>
          </w:tcPr>
          <w:p w:rsidR="00621DE8" w:rsidRDefault="00FD0249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6.3.19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621DE8" w:rsidRDefault="00621DE8" w:rsidP="00621DE8">
            <w:pPr>
              <w:pStyle w:val="NoSpacing"/>
              <w:rPr>
                <w:b/>
                <w:sz w:val="24"/>
              </w:rPr>
            </w:pPr>
            <w:r w:rsidRPr="00621DE8">
              <w:rPr>
                <w:b/>
                <w:sz w:val="24"/>
              </w:rPr>
              <w:t>Which area of the SEF/RAP is it linked to</w:t>
            </w:r>
          </w:p>
        </w:tc>
        <w:tc>
          <w:tcPr>
            <w:tcW w:w="8214" w:type="dxa"/>
          </w:tcPr>
          <w:p w:rsidR="00621DE8" w:rsidRDefault="00FD0249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Behaviour and Safety</w:t>
            </w:r>
          </w:p>
        </w:tc>
      </w:tr>
      <w:tr w:rsidR="00621DE8" w:rsidTr="00621DE8">
        <w:trPr>
          <w:trHeight w:val="397"/>
        </w:trPr>
        <w:tc>
          <w:tcPr>
            <w:tcW w:w="2802" w:type="dxa"/>
          </w:tcPr>
          <w:p w:rsidR="00621DE8" w:rsidRPr="00BC5D0D" w:rsidRDefault="00621DE8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Focus of visit</w:t>
            </w:r>
          </w:p>
        </w:tc>
        <w:tc>
          <w:tcPr>
            <w:tcW w:w="8214" w:type="dxa"/>
          </w:tcPr>
          <w:p w:rsidR="00621DE8" w:rsidRDefault="00FD0249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E safety talk for parents</w:t>
            </w:r>
          </w:p>
        </w:tc>
      </w:tr>
      <w:tr w:rsidR="00621DE8" w:rsidTr="00BC5D0D">
        <w:trPr>
          <w:trHeight w:val="397"/>
        </w:trPr>
        <w:tc>
          <w:tcPr>
            <w:tcW w:w="2802" w:type="dxa"/>
          </w:tcPr>
          <w:p w:rsidR="00621DE8" w:rsidRPr="00BC5D0D" w:rsidRDefault="00BC5D0D" w:rsidP="00621DE8">
            <w:pPr>
              <w:pStyle w:val="NoSpacing"/>
              <w:rPr>
                <w:b/>
                <w:sz w:val="24"/>
                <w:szCs w:val="24"/>
              </w:rPr>
            </w:pPr>
            <w:r w:rsidRPr="00BC5D0D">
              <w:rPr>
                <w:b/>
                <w:sz w:val="24"/>
                <w:szCs w:val="24"/>
              </w:rPr>
              <w:t>Classes / staff visited</w:t>
            </w:r>
          </w:p>
        </w:tc>
        <w:tc>
          <w:tcPr>
            <w:tcW w:w="8214" w:type="dxa"/>
          </w:tcPr>
          <w:p w:rsidR="00621DE8" w:rsidRDefault="00FD0249" w:rsidP="00621DE8">
            <w:pPr>
              <w:pStyle w:val="NoSpacing"/>
              <w:rPr>
                <w:b/>
                <w:sz w:val="32"/>
              </w:rPr>
            </w:pPr>
            <w:r>
              <w:rPr>
                <w:b/>
                <w:sz w:val="32"/>
              </w:rPr>
              <w:t>Head &amp; deputy head</w:t>
            </w:r>
          </w:p>
        </w:tc>
      </w:tr>
      <w:tr w:rsidR="00621DE8" w:rsidRPr="00BC5D0D" w:rsidTr="00BC5D0D">
        <w:trPr>
          <w:trHeight w:val="1951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Summary of activities e.g. observing classes, talking to staff and pupils, looking at resources etc.</w:t>
            </w:r>
          </w:p>
          <w:p w:rsidR="00FD0249" w:rsidRDefault="00FD0249" w:rsidP="00621DE8">
            <w:pPr>
              <w:pStyle w:val="NoSpacing"/>
              <w:rPr>
                <w:b/>
                <w:sz w:val="24"/>
              </w:rPr>
            </w:pPr>
          </w:p>
          <w:p w:rsidR="00FD0249" w:rsidRPr="00BC5D0D" w:rsidRDefault="00FD0249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 attended a presentation for parents on E safety.</w:t>
            </w:r>
          </w:p>
        </w:tc>
      </w:tr>
      <w:tr w:rsidR="00621DE8" w:rsidRPr="00BC5D0D" w:rsidTr="00BC5D0D">
        <w:trPr>
          <w:trHeight w:val="1265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What have I learned as a result of my visit</w:t>
            </w:r>
          </w:p>
          <w:p w:rsidR="00FD0249" w:rsidRDefault="00FD0249" w:rsidP="00621DE8">
            <w:pPr>
              <w:pStyle w:val="NoSpacing"/>
              <w:rPr>
                <w:b/>
                <w:sz w:val="24"/>
              </w:rPr>
            </w:pPr>
          </w:p>
          <w:p w:rsidR="00FD0249" w:rsidRDefault="00FD0249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presentation and handout </w:t>
            </w:r>
            <w:proofErr w:type="gramStart"/>
            <w:r>
              <w:rPr>
                <w:b/>
                <w:sz w:val="24"/>
              </w:rPr>
              <w:t>contained  lots</w:t>
            </w:r>
            <w:proofErr w:type="gramEnd"/>
            <w:r>
              <w:rPr>
                <w:b/>
                <w:sz w:val="24"/>
              </w:rPr>
              <w:t xml:space="preserve"> of practical advice on how to keep children safe on line with advice to parents on a large variety of topics including: advantages and disadvantages of technology, online conduct, privacy controls, children encouraged to use phones, tablets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 xml:space="preserve"> downstairs in family areas, ways to talk with children about online safety, various apps available, dangers of talking to strangers online (and a lot more).   </w:t>
            </w:r>
          </w:p>
          <w:p w:rsidR="00FD0249" w:rsidRDefault="00FD0249" w:rsidP="00621DE8">
            <w:pPr>
              <w:pStyle w:val="NoSpacing"/>
              <w:rPr>
                <w:b/>
                <w:sz w:val="24"/>
              </w:rPr>
            </w:pPr>
          </w:p>
          <w:p w:rsidR="00FD0249" w:rsidRDefault="00FD0249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Parents went away with a number of tools to use and links to helpful websites, also aware of their own responsibilities towards keeping their children safe. </w:t>
            </w:r>
          </w:p>
          <w:p w:rsidR="00FD0249" w:rsidRPr="00BC5D0D" w:rsidRDefault="00FD0249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:rsidTr="00BC5D0D">
        <w:trPr>
          <w:trHeight w:val="1977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Positive comments about the focus</w:t>
            </w:r>
          </w:p>
          <w:p w:rsidR="00FD0249" w:rsidRDefault="00FD0249" w:rsidP="00621DE8">
            <w:pPr>
              <w:pStyle w:val="NoSpacing"/>
              <w:rPr>
                <w:b/>
                <w:sz w:val="24"/>
              </w:rPr>
            </w:pPr>
          </w:p>
          <w:p w:rsidR="00FD0249" w:rsidRDefault="00FD0249" w:rsidP="00FD024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There was good engagement with parents who asked a number of questions </w:t>
            </w:r>
            <w:r>
              <w:rPr>
                <w:b/>
                <w:sz w:val="24"/>
              </w:rPr>
              <w:t xml:space="preserve">and the informal feedback was that they had found it helpful.  </w:t>
            </w:r>
            <w:r w:rsidR="00A03F8F">
              <w:rPr>
                <w:b/>
                <w:sz w:val="24"/>
              </w:rPr>
              <w:t xml:space="preserve">I have had some training in this area and it was a useful refresher and update.  </w:t>
            </w:r>
          </w:p>
          <w:p w:rsidR="00A03F8F" w:rsidRDefault="00A03F8F" w:rsidP="00FD0249">
            <w:pPr>
              <w:pStyle w:val="NoSpacing"/>
              <w:rPr>
                <w:b/>
                <w:sz w:val="24"/>
              </w:rPr>
            </w:pPr>
          </w:p>
          <w:p w:rsidR="00A03F8F" w:rsidRDefault="00A03F8F" w:rsidP="00FD024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presentation was good and comprehensive.  There was a clear message that parents need to be involved in their children’s use of technology but with helpful guidance on how to achieve this. </w:t>
            </w:r>
          </w:p>
          <w:p w:rsidR="00FD0249" w:rsidRPr="00BC5D0D" w:rsidRDefault="00FD0249" w:rsidP="00621DE8">
            <w:pPr>
              <w:pStyle w:val="NoSpacing"/>
              <w:rPr>
                <w:b/>
                <w:sz w:val="24"/>
              </w:rPr>
            </w:pPr>
          </w:p>
        </w:tc>
      </w:tr>
      <w:tr w:rsidR="00621DE8" w:rsidRPr="00BC5D0D" w:rsidTr="00BC5D0D">
        <w:trPr>
          <w:trHeight w:val="2124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Aspects I would like clarified / questions I have</w:t>
            </w:r>
          </w:p>
          <w:p w:rsidR="00A03F8F" w:rsidRDefault="00A03F8F" w:rsidP="00621DE8">
            <w:pPr>
              <w:pStyle w:val="NoSpacing"/>
              <w:rPr>
                <w:b/>
                <w:sz w:val="24"/>
              </w:rPr>
            </w:pPr>
          </w:p>
          <w:p w:rsidR="00A03F8F" w:rsidRPr="00BC5D0D" w:rsidRDefault="00A03F8F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None at this stage – this follows on from the presentation at a recent Behaviour and Safety </w:t>
            </w:r>
            <w:proofErr w:type="spellStart"/>
            <w:r>
              <w:rPr>
                <w:b/>
                <w:sz w:val="24"/>
              </w:rPr>
              <w:t>sub committee</w:t>
            </w:r>
            <w:proofErr w:type="spellEnd"/>
            <w:r>
              <w:rPr>
                <w:b/>
                <w:sz w:val="24"/>
              </w:rPr>
              <w:t xml:space="preserve"> when we looked at how the children are taught about online safety.</w:t>
            </w:r>
          </w:p>
        </w:tc>
      </w:tr>
      <w:tr w:rsidR="00621DE8" w:rsidRPr="00BC5D0D" w:rsidTr="00BC5D0D">
        <w:trPr>
          <w:trHeight w:val="1246"/>
        </w:trPr>
        <w:tc>
          <w:tcPr>
            <w:tcW w:w="11016" w:type="dxa"/>
            <w:gridSpan w:val="2"/>
          </w:tcPr>
          <w:p w:rsidR="00621DE8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Ideas for future visits</w:t>
            </w:r>
          </w:p>
          <w:p w:rsidR="00A03F8F" w:rsidRDefault="00A03F8F" w:rsidP="00621DE8">
            <w:pPr>
              <w:pStyle w:val="NoSpacing"/>
              <w:rPr>
                <w:b/>
                <w:sz w:val="24"/>
              </w:rPr>
            </w:pPr>
          </w:p>
          <w:p w:rsidR="00A03F8F" w:rsidRPr="00BC5D0D" w:rsidRDefault="00A03F8F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observe a teaching session on the topic when it is next covered. </w:t>
            </w:r>
          </w:p>
        </w:tc>
      </w:tr>
      <w:tr w:rsidR="00621DE8" w:rsidRPr="00BC5D0D" w:rsidTr="00BC5D0D">
        <w:trPr>
          <w:trHeight w:val="1095"/>
        </w:trPr>
        <w:tc>
          <w:tcPr>
            <w:tcW w:w="11016" w:type="dxa"/>
            <w:gridSpan w:val="2"/>
          </w:tcPr>
          <w:p w:rsidR="00621DE8" w:rsidRPr="00BC5D0D" w:rsidRDefault="00BC5D0D" w:rsidP="00621DE8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Any other comments</w:t>
            </w:r>
          </w:p>
        </w:tc>
      </w:tr>
    </w:tbl>
    <w:p w:rsidR="00621DE8" w:rsidRDefault="00621DE8" w:rsidP="00621DE8">
      <w:pPr>
        <w:pStyle w:val="NoSpacing"/>
        <w:rPr>
          <w:b/>
          <w:sz w:val="24"/>
        </w:rPr>
      </w:pPr>
    </w:p>
    <w:p w:rsid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Governor:</w:t>
      </w:r>
      <w:r w:rsidR="00A03F8F">
        <w:rPr>
          <w:b/>
          <w:sz w:val="24"/>
        </w:rPr>
        <w:t xml:space="preserve">  </w:t>
      </w:r>
      <w:bookmarkStart w:id="0" w:name="_GoBack"/>
      <w:r w:rsidR="00A03F8F">
        <w:rPr>
          <w:noProof/>
        </w:rPr>
        <w:drawing>
          <wp:inline distT="0" distB="0" distL="0" distR="0" wp14:anchorId="246208C2" wp14:editId="5FF6B6CB">
            <wp:extent cx="1042555" cy="4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5D0D" w:rsidRDefault="00BC5D0D" w:rsidP="00621DE8">
      <w:pPr>
        <w:pStyle w:val="NoSpacing"/>
        <w:rPr>
          <w:b/>
          <w:sz w:val="24"/>
        </w:rPr>
      </w:pPr>
    </w:p>
    <w:p w:rsidR="00BC5D0D" w:rsidRPr="00BC5D0D" w:rsidRDefault="00BC5D0D" w:rsidP="00621DE8">
      <w:pPr>
        <w:pStyle w:val="NoSpacing"/>
        <w:rPr>
          <w:b/>
          <w:sz w:val="24"/>
        </w:rPr>
      </w:pPr>
      <w:r>
        <w:rPr>
          <w:b/>
          <w:sz w:val="24"/>
        </w:rPr>
        <w:t>Signed headteacher:</w:t>
      </w:r>
    </w:p>
    <w:sectPr w:rsidR="00BC5D0D" w:rsidRPr="00BC5D0D" w:rsidSect="00621D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8"/>
    <w:rsid w:val="00052F98"/>
    <w:rsid w:val="00621DE8"/>
    <w:rsid w:val="009D75A5"/>
    <w:rsid w:val="00A03F8F"/>
    <w:rsid w:val="00BC5D0D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DE8"/>
    <w:pPr>
      <w:spacing w:after="0" w:line="240" w:lineRule="auto"/>
    </w:pPr>
  </w:style>
  <w:style w:type="table" w:styleId="TableGrid">
    <w:name w:val="Table Grid"/>
    <w:basedOn w:val="TableNormal"/>
    <w:uiPriority w:val="59"/>
    <w:rsid w:val="0062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Chris</cp:lastModifiedBy>
  <cp:revision>2</cp:revision>
  <dcterms:created xsi:type="dcterms:W3CDTF">2019-03-06T19:44:00Z</dcterms:created>
  <dcterms:modified xsi:type="dcterms:W3CDTF">2019-03-06T19:44:00Z</dcterms:modified>
</cp:coreProperties>
</file>