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FEAC" w14:textId="0236B9CE" w:rsidR="00AB2EDA" w:rsidRDefault="00AB2EDA" w:rsidP="6C498365">
      <w:pPr>
        <w:spacing w:after="200" w:line="276" w:lineRule="auto"/>
        <w:jc w:val="center"/>
        <w:rPr>
          <w:rFonts w:ascii="Calibri" w:eastAsia="Calibri" w:hAnsi="Calibri" w:cs="Calibri"/>
          <w:color w:val="000000" w:themeColor="text1"/>
          <w:sz w:val="32"/>
          <w:szCs w:val="32"/>
        </w:rPr>
      </w:pPr>
    </w:p>
    <w:p w14:paraId="3CD48580" w14:textId="0B8CEABD" w:rsidR="00AB2EDA" w:rsidRDefault="4668B902" w:rsidP="660D7B30">
      <w:pPr>
        <w:spacing w:after="200" w:line="276" w:lineRule="auto"/>
        <w:jc w:val="center"/>
        <w:rPr>
          <w:rFonts w:ascii="Calibri" w:eastAsia="Calibri" w:hAnsi="Calibri" w:cs="Calibri"/>
          <w:color w:val="000000" w:themeColor="text1"/>
          <w:sz w:val="32"/>
          <w:szCs w:val="32"/>
        </w:rPr>
      </w:pPr>
      <w:r w:rsidRPr="660D7B30">
        <w:rPr>
          <w:rFonts w:ascii="Calibri" w:eastAsia="Calibri" w:hAnsi="Calibri" w:cs="Calibri"/>
          <w:b/>
          <w:bCs/>
          <w:color w:val="000000" w:themeColor="text1"/>
          <w:sz w:val="32"/>
          <w:szCs w:val="32"/>
          <w:u w:val="single"/>
        </w:rPr>
        <w:t xml:space="preserve">Mill Lane Community Primary School &amp; </w:t>
      </w:r>
    </w:p>
    <w:p w14:paraId="5DF7E021" w14:textId="06F8923A" w:rsidR="00AB2EDA" w:rsidRDefault="4668B902" w:rsidP="660D7B30">
      <w:pPr>
        <w:spacing w:after="200" w:line="276" w:lineRule="auto"/>
        <w:jc w:val="center"/>
        <w:rPr>
          <w:rFonts w:ascii="Calibri" w:eastAsia="Calibri" w:hAnsi="Calibri" w:cs="Calibri"/>
          <w:color w:val="000000" w:themeColor="text1"/>
          <w:sz w:val="32"/>
          <w:szCs w:val="32"/>
        </w:rPr>
      </w:pPr>
      <w:r w:rsidRPr="660D7B30">
        <w:rPr>
          <w:rFonts w:ascii="Calibri" w:eastAsia="Calibri" w:hAnsi="Calibri" w:cs="Calibri"/>
          <w:b/>
          <w:bCs/>
          <w:color w:val="000000" w:themeColor="text1"/>
          <w:sz w:val="32"/>
          <w:szCs w:val="32"/>
        </w:rPr>
        <w:t>T</w:t>
      </w:r>
      <w:r w:rsidRPr="660D7B30">
        <w:rPr>
          <w:rFonts w:ascii="Calibri" w:eastAsia="Calibri" w:hAnsi="Calibri" w:cs="Calibri"/>
          <w:b/>
          <w:bCs/>
          <w:color w:val="000000" w:themeColor="text1"/>
          <w:sz w:val="32"/>
          <w:szCs w:val="32"/>
          <w:u w:val="single"/>
        </w:rPr>
        <w:t>he Windmill Community Nursery</w:t>
      </w:r>
    </w:p>
    <w:p w14:paraId="50A736DD" w14:textId="38C1656F" w:rsidR="00AB2EDA" w:rsidRDefault="4668B902" w:rsidP="660D7B30">
      <w:pPr>
        <w:spacing w:after="200" w:line="276" w:lineRule="auto"/>
        <w:jc w:val="center"/>
        <w:rPr>
          <w:rFonts w:ascii="Calibri" w:eastAsia="Calibri" w:hAnsi="Calibri" w:cs="Calibri"/>
          <w:b/>
          <w:bCs/>
          <w:color w:val="FF0000"/>
          <w:sz w:val="36"/>
          <w:szCs w:val="36"/>
        </w:rPr>
      </w:pPr>
      <w:r w:rsidRPr="660D7B30">
        <w:rPr>
          <w:rFonts w:ascii="Calibri" w:eastAsia="Calibri" w:hAnsi="Calibri" w:cs="Calibri"/>
          <w:b/>
          <w:bCs/>
          <w:color w:val="FF0000"/>
          <w:sz w:val="32"/>
          <w:szCs w:val="32"/>
        </w:rPr>
        <w:t>Growing, Thriving, Flying</w:t>
      </w:r>
    </w:p>
    <w:p w14:paraId="4DC447DA" w14:textId="268368E9" w:rsidR="00AB2EDA" w:rsidRDefault="00AB2EDA" w:rsidP="6C498365">
      <w:pPr>
        <w:spacing w:after="200" w:line="276" w:lineRule="auto"/>
        <w:jc w:val="center"/>
        <w:rPr>
          <w:rFonts w:ascii="Calibri" w:eastAsia="Calibri" w:hAnsi="Calibri" w:cs="Calibri"/>
          <w:color w:val="000000" w:themeColor="text1"/>
          <w:sz w:val="32"/>
          <w:szCs w:val="32"/>
        </w:rPr>
      </w:pPr>
    </w:p>
    <w:p w14:paraId="4D4042BA" w14:textId="47803E37" w:rsidR="00AB2EDA" w:rsidRDefault="4668B902" w:rsidP="660D7B30">
      <w:pPr>
        <w:spacing w:after="200" w:line="276" w:lineRule="auto"/>
        <w:jc w:val="center"/>
        <w:rPr>
          <w:rFonts w:ascii="Calibri" w:eastAsia="Calibri" w:hAnsi="Calibri" w:cs="Calibri"/>
          <w:color w:val="000000" w:themeColor="text1"/>
          <w:sz w:val="32"/>
          <w:szCs w:val="32"/>
          <w:u w:val="single"/>
        </w:rPr>
      </w:pPr>
      <w:r w:rsidRPr="660D7B30">
        <w:rPr>
          <w:rFonts w:ascii="Calibri" w:eastAsia="Calibri" w:hAnsi="Calibri" w:cs="Calibri"/>
          <w:b/>
          <w:bCs/>
          <w:color w:val="000000" w:themeColor="text1"/>
          <w:sz w:val="32"/>
          <w:szCs w:val="32"/>
          <w:u w:val="single"/>
        </w:rPr>
        <w:t>Social Media Policy</w:t>
      </w:r>
    </w:p>
    <w:p w14:paraId="42FDB431" w14:textId="6381AFF6" w:rsidR="00AB2EDA" w:rsidRDefault="00AB2EDA" w:rsidP="660D7B30"/>
    <w:p w14:paraId="047F43B3" w14:textId="2154D45D" w:rsidR="00395D2C" w:rsidRDefault="00395D2C" w:rsidP="007C32EB"/>
    <w:p w14:paraId="3AD4DF80" w14:textId="578E8E0C" w:rsidR="00395D2C" w:rsidRPr="00395D2C" w:rsidRDefault="0CE8B097" w:rsidP="660D7B30">
      <w:pPr>
        <w:pStyle w:val="Default"/>
        <w:jc w:val="center"/>
      </w:pPr>
      <w:r>
        <w:rPr>
          <w:noProof/>
        </w:rPr>
        <w:drawing>
          <wp:inline distT="0" distB="0" distL="0" distR="0" wp14:anchorId="4E5C5649" wp14:editId="172B4363">
            <wp:extent cx="1015788" cy="1038874"/>
            <wp:effectExtent l="0" t="0" r="0" b="0"/>
            <wp:docPr id="217026476" name="Picture 21702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788" cy="1038874"/>
                    </a:xfrm>
                    <a:prstGeom prst="rect">
                      <a:avLst/>
                    </a:prstGeom>
                  </pic:spPr>
                </pic:pic>
              </a:graphicData>
            </a:graphic>
          </wp:inline>
        </w:drawing>
      </w:r>
    </w:p>
    <w:p w14:paraId="138EFD8E" w14:textId="77777777" w:rsidR="00395D2C" w:rsidRPr="00395D2C" w:rsidRDefault="00395D2C" w:rsidP="00395D2C">
      <w:pPr>
        <w:pStyle w:val="Default"/>
        <w:rPr>
          <w:rFonts w:asciiTheme="minorHAnsi" w:hAnsiTheme="minorHAnsi" w:cstheme="minorHAnsi"/>
          <w:b/>
        </w:rPr>
      </w:pPr>
    </w:p>
    <w:p w14:paraId="6FA1F212" w14:textId="66E81FCA" w:rsidR="00395D2C" w:rsidRDefault="00395D2C" w:rsidP="00395D2C">
      <w:pPr>
        <w:pStyle w:val="Default"/>
        <w:rPr>
          <w:rFonts w:asciiTheme="minorHAnsi" w:hAnsiTheme="minorHAnsi" w:cstheme="minorHAnsi"/>
          <w:b/>
        </w:rPr>
      </w:pPr>
    </w:p>
    <w:p w14:paraId="7218631E" w14:textId="2C9F74D4" w:rsidR="00395D2C" w:rsidRDefault="00395D2C" w:rsidP="00395D2C">
      <w:pPr>
        <w:pStyle w:val="Default"/>
        <w:rPr>
          <w:rFonts w:asciiTheme="minorHAnsi" w:hAnsiTheme="minorHAnsi" w:cstheme="minorHAnsi"/>
          <w:b/>
        </w:rPr>
      </w:pPr>
    </w:p>
    <w:p w14:paraId="7C51B776" w14:textId="65F830E3" w:rsidR="00395D2C" w:rsidRDefault="00395D2C" w:rsidP="00395D2C">
      <w:pPr>
        <w:pStyle w:val="Default"/>
        <w:rPr>
          <w:rFonts w:asciiTheme="minorHAnsi" w:hAnsiTheme="minorHAnsi" w:cstheme="minorHAnsi"/>
          <w:b/>
        </w:rPr>
      </w:pPr>
    </w:p>
    <w:p w14:paraId="7D785A97" w14:textId="0D3842CD" w:rsidR="00395D2C" w:rsidRDefault="00395D2C" w:rsidP="00395D2C">
      <w:pPr>
        <w:pStyle w:val="Default"/>
        <w:rPr>
          <w:rFonts w:asciiTheme="minorHAnsi" w:hAnsiTheme="minorHAnsi" w:cstheme="minorHAnsi"/>
          <w:b/>
        </w:rPr>
      </w:pPr>
    </w:p>
    <w:p w14:paraId="42677456" w14:textId="15E6D41F" w:rsidR="00395D2C" w:rsidRDefault="00395D2C" w:rsidP="00395D2C">
      <w:pPr>
        <w:pStyle w:val="Default"/>
        <w:rPr>
          <w:rFonts w:asciiTheme="minorHAnsi" w:hAnsiTheme="minorHAnsi" w:cstheme="minorHAnsi"/>
          <w:b/>
        </w:rPr>
      </w:pPr>
    </w:p>
    <w:p w14:paraId="53646AAC" w14:textId="4E5D3847" w:rsidR="00395D2C" w:rsidRDefault="00395D2C" w:rsidP="00395D2C">
      <w:pPr>
        <w:pStyle w:val="Default"/>
        <w:rPr>
          <w:rFonts w:asciiTheme="minorHAnsi" w:hAnsiTheme="minorHAnsi" w:cstheme="minorHAnsi"/>
          <w:b/>
        </w:rPr>
      </w:pPr>
    </w:p>
    <w:p w14:paraId="6944D5EE" w14:textId="10CFF902" w:rsidR="00395D2C" w:rsidRDefault="00395D2C" w:rsidP="00395D2C">
      <w:pPr>
        <w:pStyle w:val="Default"/>
        <w:rPr>
          <w:rFonts w:asciiTheme="minorHAnsi" w:hAnsiTheme="minorHAnsi" w:cstheme="minorHAnsi"/>
          <w:b/>
        </w:rPr>
      </w:pPr>
    </w:p>
    <w:p w14:paraId="15908AA2" w14:textId="65233893" w:rsidR="00395D2C" w:rsidRDefault="00395D2C" w:rsidP="00395D2C">
      <w:pPr>
        <w:pStyle w:val="Default"/>
        <w:rPr>
          <w:rFonts w:asciiTheme="minorHAnsi" w:hAnsiTheme="minorHAnsi" w:cstheme="minorHAnsi"/>
          <w:b/>
        </w:rPr>
      </w:pPr>
    </w:p>
    <w:p w14:paraId="7B5B667F" w14:textId="77777777" w:rsidR="00395D2C" w:rsidRPr="00395D2C" w:rsidRDefault="00395D2C" w:rsidP="00395D2C">
      <w:pPr>
        <w:pStyle w:val="Default"/>
        <w:rPr>
          <w:rFonts w:asciiTheme="minorHAnsi" w:hAnsiTheme="minorHAnsi" w:cstheme="minorHAnsi"/>
          <w:b/>
        </w:rPr>
      </w:pPr>
    </w:p>
    <w:p w14:paraId="32D0934D" w14:textId="77777777" w:rsidR="00395D2C" w:rsidRPr="00395D2C" w:rsidRDefault="00395D2C" w:rsidP="00395D2C">
      <w:pPr>
        <w:pStyle w:val="Default"/>
        <w:rPr>
          <w:rFonts w:asciiTheme="minorHAnsi" w:hAnsiTheme="minorHAnsi" w:cstheme="minorHAnsi"/>
          <w:b/>
        </w:rPr>
      </w:pPr>
    </w:p>
    <w:p w14:paraId="06AFC712" w14:textId="77777777" w:rsidR="00395D2C" w:rsidRPr="00395D2C" w:rsidRDefault="00395D2C" w:rsidP="00395D2C">
      <w:pPr>
        <w:pStyle w:val="Default"/>
        <w:rPr>
          <w:rFonts w:asciiTheme="minorHAnsi" w:hAnsiTheme="minorHAnsi" w:cstheme="minorHAnsi"/>
          <w:b/>
        </w:rPr>
      </w:pPr>
    </w:p>
    <w:p w14:paraId="3605ABA7" w14:textId="756AB262" w:rsidR="00395D2C" w:rsidRDefault="00395D2C" w:rsidP="00395D2C">
      <w:pPr>
        <w:pStyle w:val="Default"/>
        <w:rPr>
          <w:rFonts w:asciiTheme="minorHAnsi" w:hAnsiTheme="minorHAnsi" w:cstheme="minorHAnsi"/>
          <w:b/>
        </w:rPr>
      </w:pPr>
    </w:p>
    <w:p w14:paraId="194A58D5" w14:textId="543EA757" w:rsidR="00E2491C" w:rsidRDefault="00E2491C" w:rsidP="00395D2C">
      <w:pPr>
        <w:pStyle w:val="Default"/>
        <w:rPr>
          <w:rFonts w:asciiTheme="minorHAnsi" w:hAnsiTheme="minorHAnsi" w:cstheme="minorHAnsi"/>
          <w:b/>
        </w:rPr>
      </w:pPr>
    </w:p>
    <w:p w14:paraId="02A684C8" w14:textId="77777777" w:rsidR="00E2491C" w:rsidRPr="00395D2C" w:rsidRDefault="00E2491C" w:rsidP="00395D2C">
      <w:pPr>
        <w:pStyle w:val="Default"/>
        <w:rPr>
          <w:rFonts w:asciiTheme="minorHAnsi" w:hAnsiTheme="minorHAnsi" w:cstheme="minorHAnsi"/>
          <w:b/>
        </w:rPr>
      </w:pPr>
    </w:p>
    <w:p w14:paraId="12970787" w14:textId="2AC837AC" w:rsidR="00395D2C" w:rsidRDefault="00395D2C" w:rsidP="00395D2C">
      <w:pPr>
        <w:pStyle w:val="Footer"/>
        <w:rPr>
          <w:rFonts w:asciiTheme="minorHAnsi" w:hAnsiTheme="minorHAnsi" w:cstheme="minorHAnsi"/>
          <w:b/>
        </w:rPr>
      </w:pPr>
      <w:r w:rsidRPr="00395D2C">
        <w:rPr>
          <w:rFonts w:asciiTheme="minorHAnsi" w:hAnsiTheme="minorHAnsi" w:cstheme="minorHAnsi"/>
          <w:b/>
        </w:rPr>
        <w:t>This policy should be used in line with Keeping Children Safe in Education 20</w:t>
      </w:r>
      <w:r>
        <w:rPr>
          <w:rFonts w:asciiTheme="minorHAnsi" w:hAnsiTheme="minorHAnsi" w:cstheme="minorHAnsi"/>
          <w:b/>
        </w:rPr>
        <w:t>20</w:t>
      </w:r>
      <w:r w:rsidRPr="00395D2C">
        <w:rPr>
          <w:rFonts w:asciiTheme="minorHAnsi" w:hAnsiTheme="minorHAnsi" w:cstheme="minorHAnsi"/>
          <w:b/>
        </w:rPr>
        <w:t xml:space="preserve"> and the </w:t>
      </w:r>
      <w:r>
        <w:rPr>
          <w:rFonts w:asciiTheme="minorHAnsi" w:hAnsiTheme="minorHAnsi" w:cstheme="minorHAnsi"/>
          <w:b/>
        </w:rPr>
        <w:t xml:space="preserve"> DFE Policy Social Media Use </w:t>
      </w:r>
      <w:hyperlink r:id="rId11" w:history="1">
        <w:r w:rsidRPr="003F5725">
          <w:rPr>
            <w:rStyle w:val="Hyperlink"/>
            <w:rFonts w:asciiTheme="minorHAnsi" w:hAnsiTheme="minorHAnsi" w:cstheme="minorHAnsi"/>
            <w:b/>
          </w:rPr>
          <w:t>https://www.gov.uk/government/organisations/department-for-education/about/social-media-use</w:t>
        </w:r>
      </w:hyperlink>
    </w:p>
    <w:p w14:paraId="736E4AFF" w14:textId="77777777" w:rsidR="00395D2C" w:rsidRPr="00395D2C" w:rsidRDefault="00395D2C" w:rsidP="00395D2C">
      <w:pPr>
        <w:pStyle w:val="Footer"/>
        <w:rPr>
          <w:rFonts w:asciiTheme="minorHAnsi" w:hAnsiTheme="minorHAnsi" w:cstheme="minorHAnsi"/>
          <w:b/>
        </w:rPr>
      </w:pPr>
    </w:p>
    <w:p w14:paraId="4708820F" w14:textId="77777777" w:rsidR="00395D2C" w:rsidRDefault="00395D2C" w:rsidP="00395D2C">
      <w:pPr>
        <w:pStyle w:val="Default"/>
        <w:rPr>
          <w:b/>
        </w:rPr>
      </w:pPr>
    </w:p>
    <w:p w14:paraId="2C72663F" w14:textId="77777777" w:rsidR="00395D2C" w:rsidRDefault="00395D2C" w:rsidP="00395D2C">
      <w:pPr>
        <w:pStyle w:val="Default"/>
      </w:pPr>
    </w:p>
    <w:p w14:paraId="1F9EA2AB" w14:textId="23D32D00" w:rsidR="00395D2C" w:rsidRDefault="00395D2C" w:rsidP="007C32EB"/>
    <w:p w14:paraId="77721949" w14:textId="77777777" w:rsidR="00395D2C" w:rsidRDefault="00395D2C" w:rsidP="007C32EB"/>
    <w:p w14:paraId="2F741E2F" w14:textId="14B6B377" w:rsidR="00AB2EDA" w:rsidRPr="00ED3331" w:rsidRDefault="00AB2EDA">
      <w:pPr>
        <w:pStyle w:val="Default"/>
        <w:rPr>
          <w:rFonts w:ascii="Arial" w:hAnsi="Arial" w:cs="Arial"/>
          <w:sz w:val="36"/>
          <w:szCs w:val="36"/>
        </w:rPr>
      </w:pPr>
    </w:p>
    <w:p w14:paraId="78287125" w14:textId="64F5ADE9" w:rsidR="00487852" w:rsidRPr="00ED3331" w:rsidRDefault="00487852" w:rsidP="660D7B30">
      <w:pPr>
        <w:pStyle w:val="Default"/>
        <w:rPr>
          <w:rFonts w:asciiTheme="minorHAnsi" w:eastAsiaTheme="minorEastAsia" w:hAnsiTheme="minorHAnsi" w:cstheme="minorBidi"/>
          <w:b/>
          <w:bCs/>
          <w:sz w:val="28"/>
          <w:szCs w:val="28"/>
        </w:rPr>
      </w:pPr>
    </w:p>
    <w:p w14:paraId="71F90786" w14:textId="7E1807C2" w:rsidR="00487852" w:rsidRPr="00ED3331" w:rsidRDefault="00487852"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Statement of intent</w:t>
      </w:r>
    </w:p>
    <w:p w14:paraId="01247F22" w14:textId="257A1CCB" w:rsidR="00487852" w:rsidRPr="00ED3331" w:rsidRDefault="00487852" w:rsidP="660D7B30">
      <w:pPr>
        <w:pStyle w:val="Default"/>
        <w:rPr>
          <w:rFonts w:asciiTheme="minorHAnsi" w:eastAsiaTheme="minorEastAsia" w:hAnsiTheme="minorHAnsi" w:cstheme="minorBidi"/>
          <w:color w:val="FF0000"/>
          <w:sz w:val="28"/>
          <w:szCs w:val="28"/>
        </w:rPr>
      </w:pPr>
    </w:p>
    <w:p w14:paraId="58AF6FEF" w14:textId="0C36F176" w:rsidR="00ED3331" w:rsidRPr="00BC4D3E" w:rsidRDefault="0DF9477E"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 xml:space="preserve">Mill Lane C.P School </w:t>
      </w:r>
      <w:r w:rsidR="00ED3331" w:rsidRPr="660D7B30">
        <w:rPr>
          <w:rFonts w:asciiTheme="minorHAnsi" w:eastAsiaTheme="minorEastAsia" w:hAnsiTheme="minorHAnsi" w:cstheme="minorBidi"/>
        </w:rPr>
        <w:t>recognises and embraces the numerous benefits and opportunities that social media offers.</w:t>
      </w:r>
      <w:r w:rsidR="00BF423F" w:rsidRPr="660D7B30">
        <w:rPr>
          <w:rFonts w:asciiTheme="minorHAnsi" w:eastAsiaTheme="minorEastAsia" w:hAnsiTheme="minorHAnsi" w:cstheme="minorBidi"/>
        </w:rPr>
        <w:t xml:space="preserve"> This policy should be read in line with the Staff Code of Conduct. </w:t>
      </w:r>
      <w:r w:rsidR="00ED3331" w:rsidRPr="660D7B30">
        <w:rPr>
          <w:rFonts w:asciiTheme="minorHAnsi" w:eastAsiaTheme="minorEastAsia" w:hAnsiTheme="minorHAnsi" w:cstheme="minorBidi"/>
        </w:rPr>
        <w:t xml:space="preserve"> While employees are encouraged to engage, collaborate and innovate through social media, they should also be aware that there are some associated risks, especially around issues of safeguarding, bullying and personal reputation.</w:t>
      </w:r>
    </w:p>
    <w:p w14:paraId="568E0E27" w14:textId="22C1CC35" w:rsidR="00487852" w:rsidRPr="00ED3331" w:rsidRDefault="00487852" w:rsidP="660D7B30">
      <w:pPr>
        <w:pStyle w:val="Default"/>
        <w:rPr>
          <w:rFonts w:asciiTheme="minorHAnsi" w:eastAsiaTheme="minorEastAsia" w:hAnsiTheme="minorHAnsi" w:cstheme="minorBidi"/>
          <w:sz w:val="28"/>
          <w:szCs w:val="28"/>
        </w:rPr>
      </w:pPr>
    </w:p>
    <w:p w14:paraId="4270C60A" w14:textId="4E56E210"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Purpose of the policy</w:t>
      </w:r>
    </w:p>
    <w:p w14:paraId="762B4DA9" w14:textId="77777777" w:rsidR="00ED3331" w:rsidRPr="00BC4D3E" w:rsidRDefault="00ED3331" w:rsidP="660D7B30">
      <w:pPr>
        <w:pStyle w:val="Default"/>
        <w:rPr>
          <w:rFonts w:asciiTheme="minorHAnsi" w:eastAsiaTheme="minorEastAsia" w:hAnsiTheme="minorHAnsi" w:cstheme="minorBidi"/>
          <w:b/>
          <w:bCs/>
        </w:rPr>
      </w:pPr>
    </w:p>
    <w:p w14:paraId="7B6A4FB6" w14:textId="69AAFADD" w:rsidR="00ED3331" w:rsidRPr="00BC4D3E" w:rsidRDefault="00ED3331" w:rsidP="660D7B30">
      <w:pPr>
        <w:pStyle w:val="Default"/>
        <w:numPr>
          <w:ilvl w:val="0"/>
          <w:numId w:val="1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 xml:space="preserve">The purpose of this policy is to encourage good practice, to protect </w:t>
      </w:r>
      <w:r w:rsidR="0E764942" w:rsidRPr="660D7B30">
        <w:rPr>
          <w:rFonts w:asciiTheme="minorHAnsi" w:eastAsiaTheme="minorEastAsia" w:hAnsiTheme="minorHAnsi" w:cstheme="minorBidi"/>
        </w:rPr>
        <w:t xml:space="preserve">Mill Lane </w:t>
      </w:r>
      <w:r w:rsidRPr="660D7B30">
        <w:rPr>
          <w:rFonts w:asciiTheme="minorHAnsi" w:eastAsiaTheme="minorEastAsia" w:hAnsiTheme="minorHAnsi" w:cstheme="minorBidi"/>
        </w:rPr>
        <w:t>and its employees, and to promote the effective use of social media as part of th</w:t>
      </w:r>
      <w:r w:rsidR="20A1A82A" w:rsidRPr="660D7B30">
        <w:rPr>
          <w:rFonts w:asciiTheme="minorHAnsi" w:eastAsiaTheme="minorEastAsia" w:hAnsiTheme="minorHAnsi" w:cstheme="minorBidi"/>
        </w:rPr>
        <w:t>e school</w:t>
      </w:r>
      <w:r w:rsidRPr="660D7B30">
        <w:rPr>
          <w:rFonts w:asciiTheme="minorHAnsi" w:eastAsiaTheme="minorEastAsia" w:hAnsiTheme="minorHAnsi" w:cstheme="minorBidi"/>
          <w:color w:val="FF0000"/>
        </w:rPr>
        <w:t xml:space="preserve"> </w:t>
      </w:r>
      <w:r w:rsidRPr="660D7B30">
        <w:rPr>
          <w:rFonts w:asciiTheme="minorHAnsi" w:eastAsiaTheme="minorEastAsia" w:hAnsiTheme="minorHAnsi" w:cstheme="minorBidi"/>
        </w:rPr>
        <w:t>activities.</w:t>
      </w:r>
    </w:p>
    <w:p w14:paraId="3880F067" w14:textId="4FAFAC2A" w:rsidR="00ED3331" w:rsidRPr="00BC4D3E" w:rsidRDefault="00ED3331" w:rsidP="660D7B30">
      <w:pPr>
        <w:pStyle w:val="Default"/>
        <w:numPr>
          <w:ilvl w:val="0"/>
          <w:numId w:val="1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This policy covers personal and professional use of social media and aims to encourage its safe use by the school and its employees.</w:t>
      </w:r>
    </w:p>
    <w:p w14:paraId="45937FDA" w14:textId="2897A0F2" w:rsidR="00ED3331" w:rsidRPr="00BC4D3E" w:rsidRDefault="00ED3331" w:rsidP="660D7B30">
      <w:pPr>
        <w:pStyle w:val="Default"/>
        <w:numPr>
          <w:ilvl w:val="0"/>
          <w:numId w:val="1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The policy applies regardless of whether the social media is accessed using the school’s IT facilities and equipment, or equipment belonging to members of staff.</w:t>
      </w:r>
    </w:p>
    <w:p w14:paraId="469C9F45" w14:textId="27721F07" w:rsidR="00ED3331" w:rsidRPr="00BC4D3E" w:rsidRDefault="00ED3331" w:rsidP="660D7B30">
      <w:pPr>
        <w:pStyle w:val="Default"/>
        <w:numPr>
          <w:ilvl w:val="0"/>
          <w:numId w:val="1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Personal communications via social media accounts that are likely to have a negative impact on professional standards or the school’s reputation are within the scope of this policy.</w:t>
      </w:r>
    </w:p>
    <w:p w14:paraId="4DF3EFAB" w14:textId="61719FF7" w:rsidR="00263498" w:rsidRPr="00BC4D3E" w:rsidRDefault="00ED3331" w:rsidP="660D7B30">
      <w:pPr>
        <w:pStyle w:val="Default"/>
        <w:numPr>
          <w:ilvl w:val="0"/>
          <w:numId w:val="1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This policy covers all individuals working at all levels and grades, including full-time and part-time employees, fixed-term employees and agency workers.</w:t>
      </w:r>
    </w:p>
    <w:p w14:paraId="001F06F5" w14:textId="415A9017" w:rsidR="00ED3331" w:rsidRDefault="00ED3331" w:rsidP="660D7B30">
      <w:pPr>
        <w:pStyle w:val="Default"/>
        <w:rPr>
          <w:rFonts w:asciiTheme="minorHAnsi" w:eastAsiaTheme="minorEastAsia" w:hAnsiTheme="minorHAnsi" w:cstheme="minorBidi"/>
          <w:sz w:val="28"/>
          <w:szCs w:val="28"/>
        </w:rPr>
      </w:pPr>
    </w:p>
    <w:p w14:paraId="1EE27CA5" w14:textId="77777777" w:rsidR="00ED3331" w:rsidRPr="007C32EB"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Roles, responsibilities and procedure</w:t>
      </w:r>
    </w:p>
    <w:p w14:paraId="71D482B5" w14:textId="77777777" w:rsidR="00ED3331" w:rsidRPr="00ED3331" w:rsidRDefault="00ED3331" w:rsidP="660D7B30">
      <w:pPr>
        <w:pStyle w:val="Default"/>
        <w:rPr>
          <w:rFonts w:asciiTheme="minorHAnsi" w:eastAsiaTheme="minorEastAsia" w:hAnsiTheme="minorHAnsi" w:cstheme="minorBidi"/>
          <w:sz w:val="28"/>
          <w:szCs w:val="28"/>
        </w:rPr>
      </w:pPr>
    </w:p>
    <w:p w14:paraId="00A73F83" w14:textId="77777777" w:rsidR="00ED3331" w:rsidRPr="007C32EB"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Employees should:</w:t>
      </w:r>
    </w:p>
    <w:p w14:paraId="2B3C2B7B" w14:textId="5EA0D9E7" w:rsidR="00ED3331" w:rsidRPr="00BC4D3E" w:rsidRDefault="00ED3331" w:rsidP="660D7B30">
      <w:pPr>
        <w:pStyle w:val="Default"/>
        <w:numPr>
          <w:ilvl w:val="0"/>
          <w:numId w:val="10"/>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be aware of their online reputation and recognise that their online activity can be seen by others including parents, pupils and colleagues on social media;</w:t>
      </w:r>
    </w:p>
    <w:p w14:paraId="3E5CCB93" w14:textId="555CB8BD" w:rsidR="00ED3331" w:rsidRPr="00BC4D3E" w:rsidRDefault="00ED3331" w:rsidP="660D7B30">
      <w:pPr>
        <w:pStyle w:val="Default"/>
        <w:numPr>
          <w:ilvl w:val="0"/>
          <w:numId w:val="10"/>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ensure that any use of social media is carried out in line with this policy and other relevant policies, i.e. those of the employer;</w:t>
      </w:r>
    </w:p>
    <w:p w14:paraId="08FAAD18" w14:textId="646F009B" w:rsidR="00ED3331" w:rsidRPr="00BC4D3E" w:rsidRDefault="00ED3331" w:rsidP="660D7B30">
      <w:pPr>
        <w:pStyle w:val="Default"/>
        <w:numPr>
          <w:ilvl w:val="0"/>
          <w:numId w:val="10"/>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be aware that any excessive use of social media in school/college may result in disciplinary action;</w:t>
      </w:r>
    </w:p>
    <w:p w14:paraId="13CF360E" w14:textId="76B9B954" w:rsidR="00ED3331" w:rsidRPr="00ED3331" w:rsidRDefault="00ED3331" w:rsidP="660D7B30">
      <w:pPr>
        <w:pStyle w:val="Default"/>
        <w:numPr>
          <w:ilvl w:val="0"/>
          <w:numId w:val="10"/>
        </w:numPr>
        <w:rPr>
          <w:rFonts w:asciiTheme="minorHAnsi" w:eastAsiaTheme="minorEastAsia" w:hAnsiTheme="minorHAnsi" w:cstheme="minorBidi"/>
          <w:color w:val="000000" w:themeColor="text1"/>
          <w:sz w:val="28"/>
          <w:szCs w:val="28"/>
        </w:rPr>
      </w:pPr>
      <w:r w:rsidRPr="660D7B30">
        <w:rPr>
          <w:rFonts w:asciiTheme="minorHAnsi" w:eastAsiaTheme="minorEastAsia" w:hAnsiTheme="minorHAnsi" w:cstheme="minorBidi"/>
        </w:rPr>
        <w:t>be responsible for their words and actions in an online environment. They are therefore advised to consider whether any comment, photograph or video that they are about to post on a social networking</w:t>
      </w:r>
      <w:r w:rsidRPr="660D7B30">
        <w:rPr>
          <w:rFonts w:asciiTheme="minorHAnsi" w:eastAsiaTheme="minorEastAsia" w:hAnsiTheme="minorHAnsi" w:cstheme="minorBidi"/>
          <w:sz w:val="28"/>
          <w:szCs w:val="28"/>
        </w:rPr>
        <w:t xml:space="preserve"> </w:t>
      </w:r>
      <w:r w:rsidRPr="660D7B30">
        <w:rPr>
          <w:rFonts w:asciiTheme="minorHAnsi" w:eastAsiaTheme="minorEastAsia" w:hAnsiTheme="minorHAnsi" w:cstheme="minorBidi"/>
        </w:rPr>
        <w:t>site is something that they want</w:t>
      </w:r>
      <w:r w:rsidRPr="660D7B30">
        <w:rPr>
          <w:rFonts w:asciiTheme="minorHAnsi" w:eastAsiaTheme="minorEastAsia" w:hAnsiTheme="minorHAnsi" w:cstheme="minorBidi"/>
          <w:sz w:val="28"/>
          <w:szCs w:val="28"/>
        </w:rPr>
        <w:t xml:space="preserve"> </w:t>
      </w:r>
      <w:r w:rsidRPr="660D7B30">
        <w:rPr>
          <w:rFonts w:asciiTheme="minorHAnsi" w:eastAsiaTheme="minorEastAsia" w:hAnsiTheme="minorHAnsi" w:cstheme="minorBidi"/>
        </w:rPr>
        <w:t>pupils, colleagues, other employees of the trust, or even future employers, to read. If in doubt, don’t post it!</w:t>
      </w:r>
    </w:p>
    <w:p w14:paraId="0F5983BE" w14:textId="77777777" w:rsidR="00ED3331" w:rsidRPr="00ED3331" w:rsidRDefault="00ED3331" w:rsidP="660D7B30">
      <w:pPr>
        <w:pStyle w:val="Default"/>
        <w:rPr>
          <w:rFonts w:asciiTheme="minorHAnsi" w:eastAsiaTheme="minorEastAsia" w:hAnsiTheme="minorHAnsi" w:cstheme="minorBidi"/>
          <w:sz w:val="28"/>
          <w:szCs w:val="28"/>
        </w:rPr>
      </w:pPr>
    </w:p>
    <w:p w14:paraId="781FBC87" w14:textId="77777777" w:rsidR="00ED3331" w:rsidRPr="007C32EB"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Managers are responsible for:</w:t>
      </w:r>
    </w:p>
    <w:p w14:paraId="74908332" w14:textId="792840F5" w:rsidR="00ED3331" w:rsidRPr="00BC4D3E" w:rsidRDefault="00ED3331" w:rsidP="660D7B30">
      <w:pPr>
        <w:pStyle w:val="Default"/>
        <w:numPr>
          <w:ilvl w:val="0"/>
          <w:numId w:val="9"/>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addressing any concerns and/or questions employees may have on the use of social media;</w:t>
      </w:r>
    </w:p>
    <w:p w14:paraId="6706149D" w14:textId="08299121" w:rsidR="00ED3331" w:rsidRPr="00BC4D3E" w:rsidRDefault="00ED3331" w:rsidP="660D7B30">
      <w:pPr>
        <w:pStyle w:val="Default"/>
        <w:numPr>
          <w:ilvl w:val="0"/>
          <w:numId w:val="9"/>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operating within the boundaries of this policy and ensuring that all staff understand the standards of behaviour expected of them.</w:t>
      </w:r>
    </w:p>
    <w:p w14:paraId="4C34FF7B" w14:textId="77777777" w:rsidR="00ED3331" w:rsidRPr="00ED3331" w:rsidRDefault="00ED3331" w:rsidP="660D7B30">
      <w:pPr>
        <w:pStyle w:val="Default"/>
        <w:rPr>
          <w:rFonts w:asciiTheme="minorHAnsi" w:eastAsiaTheme="minorEastAsia" w:hAnsiTheme="minorHAnsi" w:cstheme="minorBidi"/>
          <w:sz w:val="28"/>
          <w:szCs w:val="28"/>
        </w:rPr>
      </w:pPr>
    </w:p>
    <w:p w14:paraId="704C0BF2" w14:textId="45AAA74B" w:rsidR="660D7B30" w:rsidRDefault="660D7B30" w:rsidP="660D7B30">
      <w:pPr>
        <w:pStyle w:val="Default"/>
        <w:rPr>
          <w:rFonts w:asciiTheme="minorHAnsi" w:eastAsiaTheme="minorEastAsia" w:hAnsiTheme="minorHAnsi" w:cstheme="minorBidi"/>
          <w:b/>
          <w:bCs/>
          <w:sz w:val="28"/>
          <w:szCs w:val="28"/>
        </w:rPr>
      </w:pPr>
    </w:p>
    <w:p w14:paraId="540CC2D2" w14:textId="6E29560C"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Definition of social media</w:t>
      </w:r>
    </w:p>
    <w:p w14:paraId="089AD7E5"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Social media is a broad term for any kind of online platform which enables people to directly interact with each other. It allows people to share information, ideas and views. Examples of social media include blogs, Facebook, LinkedIn, Twitter, Google+, Instagram, Myspace, Flickr and YouTube.</w:t>
      </w:r>
    </w:p>
    <w:p w14:paraId="37592B5B" w14:textId="77777777" w:rsidR="00ED3331" w:rsidRPr="00ED3331" w:rsidRDefault="00ED3331" w:rsidP="660D7B30">
      <w:pPr>
        <w:pStyle w:val="Default"/>
        <w:rPr>
          <w:rFonts w:asciiTheme="minorHAnsi" w:eastAsiaTheme="minorEastAsia" w:hAnsiTheme="minorHAnsi" w:cstheme="minorBidi"/>
          <w:sz w:val="28"/>
          <w:szCs w:val="28"/>
        </w:rPr>
      </w:pPr>
    </w:p>
    <w:p w14:paraId="41AD3014" w14:textId="3671B6DC" w:rsidR="00ED3331" w:rsidRPr="00BC4D3E"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Acceptable use</w:t>
      </w:r>
    </w:p>
    <w:p w14:paraId="2C1A51A6"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Employees should be aware that content uploaded to social media is not private. Even if you restrict it to ‘friends’, there is still capacity for it to be re-posted or distributed beyond the intended recipients. Therefore, employees using social media should conduct themselves with professionalism and respect.</w:t>
      </w:r>
    </w:p>
    <w:p w14:paraId="08BB13BE" w14:textId="77777777" w:rsidR="00ED3331" w:rsidRPr="00ED3331" w:rsidRDefault="00ED3331" w:rsidP="660D7B30">
      <w:pPr>
        <w:pStyle w:val="Default"/>
        <w:rPr>
          <w:rFonts w:asciiTheme="minorHAnsi" w:eastAsiaTheme="minorEastAsia" w:hAnsiTheme="minorHAnsi" w:cstheme="minorBidi"/>
          <w:sz w:val="28"/>
          <w:szCs w:val="28"/>
        </w:rPr>
      </w:pPr>
    </w:p>
    <w:p w14:paraId="0BF1099D" w14:textId="77777777" w:rsidR="00ED3331" w:rsidRPr="007C32EB"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Employees should not upload any content on to social media sites that:</w:t>
      </w:r>
    </w:p>
    <w:p w14:paraId="390A783E" w14:textId="648044C1"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is confidential to the school or its staff</w:t>
      </w:r>
    </w:p>
    <w:p w14:paraId="61B3C2CE" w14:textId="753AD58B"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amounts to bullying</w:t>
      </w:r>
    </w:p>
    <w:p w14:paraId="48454256" w14:textId="0203ED34"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amounts to unlawful discrimination, harassment or victimisation</w:t>
      </w:r>
    </w:p>
    <w:p w14:paraId="240EAD7E" w14:textId="0FDFBB21"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brings the school/trust into disrepute</w:t>
      </w:r>
    </w:p>
    <w:p w14:paraId="622282DA" w14:textId="035766EE"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contains lewd, sexually explicit, threatening or similarly inappropriate or offensive comments, images or video clips</w:t>
      </w:r>
    </w:p>
    <w:p w14:paraId="6102DB5B" w14:textId="476E095B"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undermines the reputation of the school and/or individuals</w:t>
      </w:r>
    </w:p>
    <w:p w14:paraId="45A61D0E" w14:textId="31EEB145"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is defamatory or knowingly false</w:t>
      </w:r>
    </w:p>
    <w:p w14:paraId="10B58A9D" w14:textId="40F1F116" w:rsidR="00ED3331" w:rsidRPr="00BC4D3E" w:rsidRDefault="00ED3331"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breaches copyright</w:t>
      </w:r>
    </w:p>
    <w:p w14:paraId="1F936B6D" w14:textId="3E2E8D0C" w:rsidR="00ED3331" w:rsidRPr="00BC4D3E" w:rsidRDefault="02AA5060" w:rsidP="660D7B30">
      <w:pPr>
        <w:pStyle w:val="Default"/>
        <w:numPr>
          <w:ilvl w:val="0"/>
          <w:numId w:val="8"/>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i</w:t>
      </w:r>
      <w:r w:rsidR="00ED3331" w:rsidRPr="660D7B30">
        <w:rPr>
          <w:rFonts w:asciiTheme="minorHAnsi" w:eastAsiaTheme="minorEastAsia" w:hAnsiTheme="minorHAnsi" w:cstheme="minorBidi"/>
        </w:rPr>
        <w:t>s in any other way unlawful</w:t>
      </w:r>
      <w:r w:rsidR="00BF423F" w:rsidRPr="660D7B30">
        <w:rPr>
          <w:rFonts w:asciiTheme="minorHAnsi" w:eastAsiaTheme="minorEastAsia" w:hAnsiTheme="minorHAnsi" w:cstheme="minorBidi"/>
        </w:rPr>
        <w:t xml:space="preserve"> and</w:t>
      </w:r>
      <w:r w:rsidR="00E2491C" w:rsidRPr="660D7B30">
        <w:rPr>
          <w:rFonts w:asciiTheme="minorHAnsi" w:eastAsiaTheme="minorEastAsia" w:hAnsiTheme="minorHAnsi" w:cstheme="minorBidi"/>
        </w:rPr>
        <w:t xml:space="preserve"> could potentially</w:t>
      </w:r>
      <w:r w:rsidR="00BF423F" w:rsidRPr="660D7B30">
        <w:rPr>
          <w:rFonts w:asciiTheme="minorHAnsi" w:eastAsiaTheme="minorEastAsia" w:hAnsiTheme="minorHAnsi" w:cstheme="minorBidi"/>
        </w:rPr>
        <w:t xml:space="preserve"> bring any questions to your professionalism</w:t>
      </w:r>
    </w:p>
    <w:p w14:paraId="758CE586" w14:textId="77777777" w:rsidR="00ED3331" w:rsidRPr="00BC4D3E" w:rsidRDefault="00ED3331" w:rsidP="660D7B30">
      <w:pPr>
        <w:pStyle w:val="Default"/>
        <w:rPr>
          <w:rFonts w:asciiTheme="minorHAnsi" w:eastAsiaTheme="minorEastAsia" w:hAnsiTheme="minorHAnsi" w:cstheme="minorBidi"/>
        </w:rPr>
      </w:pPr>
    </w:p>
    <w:p w14:paraId="394E36F9" w14:textId="09A39652" w:rsidR="00ED3331" w:rsidRPr="00ED3331" w:rsidRDefault="00ED3331" w:rsidP="660D7B30">
      <w:pPr>
        <w:pStyle w:val="Default"/>
        <w:rPr>
          <w:rFonts w:asciiTheme="minorHAnsi" w:eastAsiaTheme="minorEastAsia" w:hAnsiTheme="minorHAnsi" w:cstheme="minorBidi"/>
          <w:sz w:val="28"/>
          <w:szCs w:val="28"/>
        </w:rPr>
      </w:pPr>
      <w:r w:rsidRPr="660D7B30">
        <w:rPr>
          <w:rFonts w:asciiTheme="minorHAnsi" w:eastAsiaTheme="minorEastAsia" w:hAnsiTheme="minorHAnsi" w:cstheme="minorBidi"/>
        </w:rPr>
        <w:t>Employees should be aware of both professional and social boundaries and should not therefore accept or invite ‘friend’ requests from pupils or ex-pupils under the age of 18, or from parents on their personal social media accounts such as Facebook.</w:t>
      </w:r>
      <w:r w:rsidR="001E3362" w:rsidRPr="660D7B30">
        <w:rPr>
          <w:rFonts w:asciiTheme="minorHAnsi" w:eastAsiaTheme="minorEastAsia" w:hAnsiTheme="minorHAnsi" w:cstheme="minorBidi"/>
        </w:rPr>
        <w:t xml:space="preserve"> </w:t>
      </w:r>
      <w:r w:rsidRPr="660D7B30">
        <w:rPr>
          <w:rFonts w:asciiTheme="minorHAnsi" w:eastAsiaTheme="minorEastAsia" w:hAnsiTheme="minorHAnsi" w:cstheme="minorBidi"/>
          <w:sz w:val="28"/>
          <w:szCs w:val="28"/>
        </w:rPr>
        <w:t xml:space="preserve"> </w:t>
      </w:r>
      <w:r w:rsidR="001E3362" w:rsidRPr="660D7B30">
        <w:rPr>
          <w:rFonts w:asciiTheme="minorHAnsi" w:eastAsiaTheme="minorEastAsia" w:hAnsiTheme="minorHAnsi" w:cstheme="minorBidi"/>
        </w:rPr>
        <w:t>All communication with parents via social media should be through the school’s social media accounts. Employees should note that the use of social media accounts during lesson time is not permitted</w:t>
      </w:r>
      <w:r w:rsidR="001E3362" w:rsidRPr="660D7B30">
        <w:rPr>
          <w:rFonts w:asciiTheme="minorHAnsi" w:eastAsiaTheme="minorEastAsia" w:hAnsiTheme="minorHAnsi" w:cstheme="minorBidi"/>
          <w:sz w:val="28"/>
          <w:szCs w:val="28"/>
        </w:rPr>
        <w:t>.</w:t>
      </w:r>
      <w:r w:rsidR="004E15EC" w:rsidRPr="660D7B30">
        <w:rPr>
          <w:rFonts w:asciiTheme="minorHAnsi" w:eastAsiaTheme="minorEastAsia" w:hAnsiTheme="minorHAnsi" w:cstheme="minorBidi"/>
          <w:color w:val="FF0000"/>
        </w:rPr>
        <w:t xml:space="preserve"> </w:t>
      </w:r>
    </w:p>
    <w:p w14:paraId="089FBA83" w14:textId="77777777" w:rsidR="00ED3331" w:rsidRPr="00ED3331" w:rsidRDefault="00ED3331" w:rsidP="660D7B30">
      <w:pPr>
        <w:pStyle w:val="Default"/>
        <w:rPr>
          <w:rFonts w:asciiTheme="minorHAnsi" w:eastAsiaTheme="minorEastAsia" w:hAnsiTheme="minorHAnsi" w:cstheme="minorBidi"/>
          <w:sz w:val="28"/>
          <w:szCs w:val="28"/>
        </w:rPr>
      </w:pPr>
    </w:p>
    <w:p w14:paraId="3C40D0AA" w14:textId="170CE87D" w:rsidR="00ED3331" w:rsidRPr="00BC4D3E"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Safeguarding</w:t>
      </w:r>
    </w:p>
    <w:p w14:paraId="1D91DFDA"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The use of social networking sites introduces a range of potential safeguarding risks to children and young people.</w:t>
      </w:r>
    </w:p>
    <w:p w14:paraId="00457CB9" w14:textId="77777777" w:rsidR="00ED3331" w:rsidRPr="00BC4D3E" w:rsidRDefault="00ED3331" w:rsidP="660D7B30">
      <w:pPr>
        <w:pStyle w:val="Default"/>
        <w:rPr>
          <w:rFonts w:asciiTheme="minorHAnsi" w:eastAsiaTheme="minorEastAsia" w:hAnsiTheme="minorHAnsi" w:cstheme="minorBidi"/>
        </w:rPr>
      </w:pPr>
    </w:p>
    <w:p w14:paraId="04CE8679"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Potential risks can include, but are not limited to:</w:t>
      </w:r>
    </w:p>
    <w:p w14:paraId="02098B75" w14:textId="2C484D9E" w:rsidR="00ED3331" w:rsidRPr="00BC4D3E" w:rsidRDefault="00ED3331" w:rsidP="660D7B30">
      <w:pPr>
        <w:pStyle w:val="Default"/>
        <w:numPr>
          <w:ilvl w:val="0"/>
          <w:numId w:val="7"/>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online bullying;</w:t>
      </w:r>
    </w:p>
    <w:p w14:paraId="4337AB88" w14:textId="3CEFBFE6" w:rsidR="00ED3331" w:rsidRPr="00BC4D3E" w:rsidRDefault="00ED3331" w:rsidP="660D7B30">
      <w:pPr>
        <w:pStyle w:val="Default"/>
        <w:numPr>
          <w:ilvl w:val="0"/>
          <w:numId w:val="7"/>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grooming, exploitation or stalking;</w:t>
      </w:r>
    </w:p>
    <w:p w14:paraId="49BC5186" w14:textId="481056A0" w:rsidR="00ED3331" w:rsidRPr="00BC4D3E" w:rsidRDefault="00ED3331" w:rsidP="660D7B30">
      <w:pPr>
        <w:pStyle w:val="Default"/>
        <w:numPr>
          <w:ilvl w:val="0"/>
          <w:numId w:val="7"/>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exposure to inappropriate material or hateful language;</w:t>
      </w:r>
    </w:p>
    <w:p w14:paraId="58905898" w14:textId="5BB92831" w:rsidR="00ED3331" w:rsidRPr="00BC4D3E" w:rsidRDefault="00ED3331" w:rsidP="660D7B30">
      <w:pPr>
        <w:pStyle w:val="Default"/>
        <w:numPr>
          <w:ilvl w:val="0"/>
          <w:numId w:val="7"/>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encouraging violent behaviour, self-harm or risk taking.</w:t>
      </w:r>
    </w:p>
    <w:p w14:paraId="34A3B408" w14:textId="77777777" w:rsidR="00ED3331" w:rsidRPr="00BC4D3E" w:rsidRDefault="00ED3331" w:rsidP="660D7B30">
      <w:pPr>
        <w:pStyle w:val="Default"/>
        <w:rPr>
          <w:rFonts w:asciiTheme="minorHAnsi" w:eastAsiaTheme="minorEastAsia" w:hAnsiTheme="minorHAnsi" w:cstheme="minorBidi"/>
        </w:rPr>
      </w:pPr>
    </w:p>
    <w:p w14:paraId="073E7791" w14:textId="2A353E7F"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In order to mitigate these risks, there are steps you can take to promote safety online:</w:t>
      </w:r>
    </w:p>
    <w:p w14:paraId="027DB54B" w14:textId="4B1CBEE9" w:rsidR="00ED3331" w:rsidRPr="00BC4D3E" w:rsidRDefault="00ED3331" w:rsidP="660D7B30">
      <w:pPr>
        <w:pStyle w:val="Default"/>
        <w:numPr>
          <w:ilvl w:val="0"/>
          <w:numId w:val="6"/>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lastRenderedPageBreak/>
        <w:t xml:space="preserve">You should not use any information </w:t>
      </w:r>
      <w:r w:rsidR="00E2491C" w:rsidRPr="660D7B30">
        <w:rPr>
          <w:rFonts w:asciiTheme="minorHAnsi" w:eastAsiaTheme="minorEastAsia" w:hAnsiTheme="minorHAnsi" w:cstheme="minorBidi"/>
        </w:rPr>
        <w:t>to</w:t>
      </w:r>
      <w:r w:rsidRPr="660D7B30">
        <w:rPr>
          <w:rFonts w:asciiTheme="minorHAnsi" w:eastAsiaTheme="minorEastAsia" w:hAnsiTheme="minorHAnsi" w:cstheme="minorBidi"/>
        </w:rPr>
        <w:t xml:space="preserve"> locate or meet a child.</w:t>
      </w:r>
    </w:p>
    <w:p w14:paraId="2BA0B9E4" w14:textId="4B29A836" w:rsidR="00ED3331" w:rsidRPr="00ED3331" w:rsidRDefault="00ED3331" w:rsidP="660D7B30">
      <w:pPr>
        <w:pStyle w:val="Default"/>
        <w:numPr>
          <w:ilvl w:val="0"/>
          <w:numId w:val="6"/>
        </w:numPr>
        <w:rPr>
          <w:rFonts w:asciiTheme="minorHAnsi" w:eastAsiaTheme="minorEastAsia" w:hAnsiTheme="minorHAnsi" w:cstheme="minorBidi"/>
          <w:color w:val="000000" w:themeColor="text1"/>
          <w:sz w:val="28"/>
          <w:szCs w:val="28"/>
        </w:rPr>
      </w:pPr>
      <w:r w:rsidRPr="660D7B30">
        <w:rPr>
          <w:rFonts w:asciiTheme="minorHAnsi" w:eastAsiaTheme="minorEastAsia" w:hAnsiTheme="minorHAnsi" w:cstheme="minorBidi"/>
        </w:rPr>
        <w:t>Ensure that any messages, photos or information comply with existing policies</w:t>
      </w:r>
      <w:r w:rsidRPr="660D7B30">
        <w:rPr>
          <w:rFonts w:asciiTheme="minorHAnsi" w:eastAsiaTheme="minorEastAsia" w:hAnsiTheme="minorHAnsi" w:cstheme="minorBidi"/>
          <w:sz w:val="28"/>
          <w:szCs w:val="28"/>
        </w:rPr>
        <w:t>.</w:t>
      </w:r>
    </w:p>
    <w:p w14:paraId="500829C9" w14:textId="77777777" w:rsidR="00ED3331" w:rsidRPr="00ED3331" w:rsidRDefault="00ED3331" w:rsidP="660D7B30">
      <w:pPr>
        <w:pStyle w:val="Default"/>
        <w:rPr>
          <w:rFonts w:asciiTheme="minorHAnsi" w:eastAsiaTheme="minorEastAsia" w:hAnsiTheme="minorHAnsi" w:cstheme="minorBidi"/>
          <w:sz w:val="28"/>
          <w:szCs w:val="28"/>
        </w:rPr>
      </w:pPr>
    </w:p>
    <w:p w14:paraId="6437D936" w14:textId="77777777" w:rsidR="00ED3331" w:rsidRPr="007C32EB"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Reporting safeguarding concerns</w:t>
      </w:r>
    </w:p>
    <w:p w14:paraId="4D94DA9D" w14:textId="70F3A0A1" w:rsidR="00ED3331" w:rsidRPr="00BC4D3E" w:rsidRDefault="00ED3331" w:rsidP="660D7B30">
      <w:pPr>
        <w:pStyle w:val="Default"/>
        <w:numPr>
          <w:ilvl w:val="0"/>
          <w:numId w:val="5"/>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Any content or online activity which raises a safeguarding concern must be reported to the lead safeguarding officer in the school/trust.</w:t>
      </w:r>
    </w:p>
    <w:p w14:paraId="62938563" w14:textId="21732BCB" w:rsidR="00ED3331" w:rsidRPr="00BC4D3E" w:rsidRDefault="00ED3331" w:rsidP="660D7B30">
      <w:pPr>
        <w:pStyle w:val="Default"/>
        <w:numPr>
          <w:ilvl w:val="0"/>
          <w:numId w:val="5"/>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Any online concerns should be reported as soon as identified as urgent steps may need to be taken to support the child.</w:t>
      </w:r>
    </w:p>
    <w:p w14:paraId="50710453" w14:textId="4776374E" w:rsidR="00ED3331" w:rsidRPr="00BC4D3E" w:rsidRDefault="00ED3331" w:rsidP="660D7B30">
      <w:pPr>
        <w:pStyle w:val="Default"/>
        <w:numPr>
          <w:ilvl w:val="0"/>
          <w:numId w:val="5"/>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With regard to personal safeguarding, you should report any harassment or abuse you receive online while using your work accounts.</w:t>
      </w:r>
    </w:p>
    <w:p w14:paraId="1ABFCA6F" w14:textId="77777777" w:rsidR="00ED3331" w:rsidRPr="00ED3331" w:rsidRDefault="00ED3331" w:rsidP="660D7B30">
      <w:pPr>
        <w:pStyle w:val="Default"/>
        <w:rPr>
          <w:rFonts w:asciiTheme="minorHAnsi" w:eastAsiaTheme="minorEastAsia" w:hAnsiTheme="minorHAnsi" w:cstheme="minorBidi"/>
          <w:sz w:val="28"/>
          <w:szCs w:val="28"/>
        </w:rPr>
      </w:pPr>
    </w:p>
    <w:p w14:paraId="4AC5B57A" w14:textId="77777777"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Reporting, responding and recording cyberbullying incidents</w:t>
      </w:r>
    </w:p>
    <w:p w14:paraId="1DCFE928" w14:textId="07E64F36" w:rsidR="00ED3331" w:rsidRPr="00BC4D3E" w:rsidRDefault="00ED3331" w:rsidP="660D7B30">
      <w:pPr>
        <w:pStyle w:val="Default"/>
        <w:numPr>
          <w:ilvl w:val="0"/>
          <w:numId w:val="4"/>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Staff should never engage with cyberbullying incidents. If in the course of your employment with this school/trust, you discover a website containing inaccurate, inappropriate or inflammatory written material relating to you, or images of you which have been taken and/or which are being used without your permission, you should immediately report this to a senior manager at school.</w:t>
      </w:r>
    </w:p>
    <w:p w14:paraId="4C306338" w14:textId="72B5FBFB" w:rsidR="00ED3331" w:rsidRPr="00ED3331" w:rsidRDefault="00ED3331" w:rsidP="660D7B30">
      <w:pPr>
        <w:pStyle w:val="Default"/>
        <w:numPr>
          <w:ilvl w:val="0"/>
          <w:numId w:val="4"/>
        </w:numPr>
        <w:rPr>
          <w:rFonts w:asciiTheme="minorHAnsi" w:eastAsiaTheme="minorEastAsia" w:hAnsiTheme="minorHAnsi" w:cstheme="minorBidi"/>
          <w:color w:val="000000" w:themeColor="text1"/>
          <w:sz w:val="28"/>
          <w:szCs w:val="28"/>
        </w:rPr>
      </w:pPr>
      <w:r w:rsidRPr="660D7B30">
        <w:rPr>
          <w:rFonts w:asciiTheme="minorHAnsi" w:eastAsiaTheme="minorEastAsia" w:hAnsiTheme="minorHAnsi" w:cstheme="minorBidi"/>
        </w:rPr>
        <w:t>Staff should keep any records of the abuse such as text, emails, voicemail, website or social media. If appropriate, screen prints of messages or web pages could be taken and the time, date and address of site should be recorded</w:t>
      </w:r>
      <w:r w:rsidRPr="660D7B30">
        <w:rPr>
          <w:rFonts w:asciiTheme="minorHAnsi" w:eastAsiaTheme="minorEastAsia" w:hAnsiTheme="minorHAnsi" w:cstheme="minorBidi"/>
          <w:sz w:val="28"/>
          <w:szCs w:val="28"/>
        </w:rPr>
        <w:t>.</w:t>
      </w:r>
    </w:p>
    <w:p w14:paraId="775B4451" w14:textId="77777777" w:rsidR="00ED3331" w:rsidRPr="00ED3331" w:rsidRDefault="00ED3331" w:rsidP="660D7B30">
      <w:pPr>
        <w:pStyle w:val="Default"/>
        <w:rPr>
          <w:rFonts w:asciiTheme="minorHAnsi" w:eastAsiaTheme="minorEastAsia" w:hAnsiTheme="minorHAnsi" w:cstheme="minorBidi"/>
          <w:sz w:val="28"/>
          <w:szCs w:val="28"/>
        </w:rPr>
      </w:pPr>
    </w:p>
    <w:p w14:paraId="0358C3A0" w14:textId="77777777"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Action by employer: inappropriate use of social media</w:t>
      </w:r>
    </w:p>
    <w:p w14:paraId="7F558FB0" w14:textId="6D77DA2F" w:rsidR="00ED3331" w:rsidRPr="00BC4D3E" w:rsidRDefault="00ED3331" w:rsidP="660D7B30">
      <w:pPr>
        <w:pStyle w:val="Default"/>
        <w:numPr>
          <w:ilvl w:val="0"/>
          <w:numId w:val="3"/>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Following a report of inappropriate use of social media, the senior manager will conduct a prompt investigation.</w:t>
      </w:r>
    </w:p>
    <w:p w14:paraId="1076467B" w14:textId="6D715CEB" w:rsidR="00ED3331" w:rsidRPr="00BC4D3E" w:rsidRDefault="00ED3331" w:rsidP="660D7B30">
      <w:pPr>
        <w:pStyle w:val="Default"/>
        <w:numPr>
          <w:ilvl w:val="0"/>
          <w:numId w:val="3"/>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If in the course of the investigation, it is found that a pupil submitted the material to the website, that pupil will be disciplined in line with the school’s behaviour policy.</w:t>
      </w:r>
    </w:p>
    <w:p w14:paraId="247A93C2" w14:textId="6252AE07" w:rsidR="00ED3331" w:rsidRPr="00BC4D3E" w:rsidRDefault="00ED3331" w:rsidP="660D7B30">
      <w:pPr>
        <w:pStyle w:val="Default"/>
        <w:numPr>
          <w:ilvl w:val="0"/>
          <w:numId w:val="3"/>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 xml:space="preserve">The </w:t>
      </w:r>
      <w:r w:rsidR="00E457D6" w:rsidRPr="660D7B30">
        <w:rPr>
          <w:rFonts w:asciiTheme="minorHAnsi" w:eastAsiaTheme="minorEastAsia" w:hAnsiTheme="minorHAnsi" w:cstheme="minorBidi"/>
        </w:rPr>
        <w:t>Head Teacher/</w:t>
      </w:r>
      <w:r w:rsidRPr="660D7B30">
        <w:rPr>
          <w:rFonts w:asciiTheme="minorHAnsi" w:eastAsiaTheme="minorEastAsia" w:hAnsiTheme="minorHAnsi" w:cstheme="minorBidi"/>
        </w:rPr>
        <w:t xml:space="preserve">manager, where appropriate, will approach the website hosts to ensure the material is either amended or removed as a matter of urgency, </w:t>
      </w:r>
      <w:proofErr w:type="spellStart"/>
      <w:r w:rsidRPr="660D7B30">
        <w:rPr>
          <w:rFonts w:asciiTheme="minorHAnsi" w:eastAsiaTheme="minorEastAsia" w:hAnsiTheme="minorHAnsi" w:cstheme="minorBidi"/>
        </w:rPr>
        <w:t>ie</w:t>
      </w:r>
      <w:proofErr w:type="spellEnd"/>
      <w:r w:rsidRPr="660D7B30">
        <w:rPr>
          <w:rFonts w:asciiTheme="minorHAnsi" w:eastAsiaTheme="minorEastAsia" w:hAnsiTheme="minorHAnsi" w:cstheme="minorBidi"/>
        </w:rPr>
        <w:t xml:space="preserve"> within 24 hours. If the website requires the individual who</w:t>
      </w:r>
      <w:r w:rsidRPr="660D7B30">
        <w:rPr>
          <w:rFonts w:asciiTheme="minorHAnsi" w:eastAsiaTheme="minorEastAsia" w:hAnsiTheme="minorHAnsi" w:cstheme="minorBidi"/>
          <w:sz w:val="28"/>
          <w:szCs w:val="28"/>
        </w:rPr>
        <w:t xml:space="preserve"> </w:t>
      </w:r>
      <w:r w:rsidRPr="660D7B30">
        <w:rPr>
          <w:rFonts w:asciiTheme="minorHAnsi" w:eastAsiaTheme="minorEastAsia" w:hAnsiTheme="minorHAnsi" w:cstheme="minorBidi"/>
        </w:rPr>
        <w:t>is complaining to do so personally, the school will give their full support and assistance.</w:t>
      </w:r>
    </w:p>
    <w:p w14:paraId="0D83405D" w14:textId="2E3D0EAA" w:rsidR="00ED3331" w:rsidRPr="00BC4D3E" w:rsidRDefault="00ED3331" w:rsidP="660D7B30">
      <w:pPr>
        <w:pStyle w:val="Default"/>
        <w:numPr>
          <w:ilvl w:val="0"/>
          <w:numId w:val="3"/>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 xml:space="preserve">Checks will be carried out to ensure that the requested amendments or removals are made. If the website(s) does not co-operate, the senior manager will contact the internet service provider (ISP) </w:t>
      </w:r>
      <w:r w:rsidR="00E457D6" w:rsidRPr="660D7B30">
        <w:rPr>
          <w:rFonts w:asciiTheme="minorHAnsi" w:eastAsiaTheme="minorEastAsia" w:hAnsiTheme="minorHAnsi" w:cstheme="minorBidi"/>
        </w:rPr>
        <w:t>IT manager who</w:t>
      </w:r>
      <w:r w:rsidRPr="660D7B30">
        <w:rPr>
          <w:rFonts w:asciiTheme="minorHAnsi" w:eastAsiaTheme="minorEastAsia" w:hAnsiTheme="minorHAnsi" w:cstheme="minorBidi"/>
        </w:rPr>
        <w:t xml:space="preserve"> has the ability to block access to certain sites and, in exceptional circumstances, can close down a website.</w:t>
      </w:r>
    </w:p>
    <w:p w14:paraId="7F48DCD0" w14:textId="6221E555" w:rsidR="00ED3331" w:rsidRPr="00BC4D3E" w:rsidRDefault="00ED3331" w:rsidP="660D7B30">
      <w:pPr>
        <w:pStyle w:val="Default"/>
        <w:numPr>
          <w:ilvl w:val="0"/>
          <w:numId w:val="3"/>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If the material is threatening and/or intimidating, senior management will, with the member of staff’s consent, report the matter to the police.</w:t>
      </w:r>
    </w:p>
    <w:p w14:paraId="294C1E23" w14:textId="2FAB0341" w:rsidR="00ED3331" w:rsidRPr="00BC4D3E" w:rsidRDefault="00ED3331" w:rsidP="660D7B30">
      <w:pPr>
        <w:pStyle w:val="Default"/>
        <w:numPr>
          <w:ilvl w:val="0"/>
          <w:numId w:val="3"/>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The member of staff will be offered full support</w:t>
      </w:r>
      <w:r w:rsidR="00A36298" w:rsidRPr="660D7B30">
        <w:rPr>
          <w:rFonts w:asciiTheme="minorHAnsi" w:eastAsiaTheme="minorEastAsia" w:hAnsiTheme="minorHAnsi" w:cstheme="minorBidi"/>
        </w:rPr>
        <w:t>.</w:t>
      </w:r>
    </w:p>
    <w:p w14:paraId="682CE0E1" w14:textId="77777777" w:rsidR="00ED3331" w:rsidRPr="00ED3331" w:rsidRDefault="00ED3331" w:rsidP="660D7B30">
      <w:pPr>
        <w:pStyle w:val="Default"/>
        <w:rPr>
          <w:rFonts w:asciiTheme="minorHAnsi" w:eastAsiaTheme="minorEastAsia" w:hAnsiTheme="minorHAnsi" w:cstheme="minorBidi"/>
          <w:sz w:val="28"/>
          <w:szCs w:val="28"/>
        </w:rPr>
      </w:pPr>
    </w:p>
    <w:p w14:paraId="761D73A9" w14:textId="1C8060D1"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Breaches of this policy</w:t>
      </w:r>
    </w:p>
    <w:p w14:paraId="62EB1414" w14:textId="334339A3"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 xml:space="preserve">Any member of staff suspected of committing a breach of this policy (or if complaints are received about unacceptable use of social networking that has potentially breached this policy) will be investigated in accordance with the </w:t>
      </w:r>
      <w:r w:rsidR="02345758" w:rsidRPr="660D7B30">
        <w:rPr>
          <w:rFonts w:asciiTheme="minorHAnsi" w:eastAsiaTheme="minorEastAsia" w:hAnsiTheme="minorHAnsi" w:cstheme="minorBidi"/>
        </w:rPr>
        <w:t xml:space="preserve">Mill Lane School </w:t>
      </w:r>
      <w:r w:rsidRPr="660D7B30">
        <w:rPr>
          <w:rFonts w:asciiTheme="minorHAnsi" w:eastAsiaTheme="minorEastAsia" w:hAnsiTheme="minorHAnsi" w:cstheme="minorBidi"/>
        </w:rPr>
        <w:t xml:space="preserve">bullying or disciplinary procedure. The member of staff will be </w:t>
      </w:r>
      <w:r w:rsidRPr="660D7B30">
        <w:rPr>
          <w:rFonts w:asciiTheme="minorHAnsi" w:eastAsiaTheme="minorEastAsia" w:hAnsiTheme="minorHAnsi" w:cstheme="minorBidi"/>
        </w:rPr>
        <w:lastRenderedPageBreak/>
        <w:t xml:space="preserve">expected to co-operate with the school’s investigation </w:t>
      </w:r>
      <w:r w:rsidR="004E15EC" w:rsidRPr="660D7B30">
        <w:rPr>
          <w:rFonts w:asciiTheme="minorHAnsi" w:eastAsiaTheme="minorEastAsia" w:hAnsiTheme="minorHAnsi" w:cstheme="minorBidi"/>
        </w:rPr>
        <w:t>and depending on the nature may be referred to the LADO if it is felt the allegation/complaint hits the LADO threshold.</w:t>
      </w:r>
    </w:p>
    <w:p w14:paraId="021B5196" w14:textId="77777777" w:rsidR="004E15EC" w:rsidRDefault="004E15EC" w:rsidP="660D7B30">
      <w:pPr>
        <w:pStyle w:val="Default"/>
        <w:rPr>
          <w:rFonts w:asciiTheme="minorHAnsi" w:eastAsiaTheme="minorEastAsia" w:hAnsiTheme="minorHAnsi" w:cstheme="minorBidi"/>
          <w:sz w:val="28"/>
          <w:szCs w:val="28"/>
        </w:rPr>
      </w:pPr>
    </w:p>
    <w:p w14:paraId="057B39C5" w14:textId="0878171C" w:rsidR="004E15EC" w:rsidRPr="00BC4D3E" w:rsidRDefault="004E15EC"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The investigation may involve:</w:t>
      </w:r>
    </w:p>
    <w:p w14:paraId="6F6E1C81" w14:textId="5818FB63" w:rsidR="00ED3331" w:rsidRPr="00BC4D3E" w:rsidRDefault="00ED3331" w:rsidP="660D7B30">
      <w:pPr>
        <w:pStyle w:val="Default"/>
        <w:numPr>
          <w:ilvl w:val="0"/>
          <w:numId w:val="2"/>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handing over relevant passwords and login details;</w:t>
      </w:r>
    </w:p>
    <w:p w14:paraId="6E486783" w14:textId="72052A53" w:rsidR="00ED3331" w:rsidRPr="00BC4D3E" w:rsidRDefault="00ED3331" w:rsidP="660D7B30">
      <w:pPr>
        <w:pStyle w:val="Default"/>
        <w:numPr>
          <w:ilvl w:val="0"/>
          <w:numId w:val="2"/>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printing a copy or obtaining a screenshot of the alleged unacceptable content;</w:t>
      </w:r>
    </w:p>
    <w:p w14:paraId="6AB80718" w14:textId="3715852B" w:rsidR="00ED3331" w:rsidRPr="00BC4D3E" w:rsidRDefault="00ED3331" w:rsidP="660D7B30">
      <w:pPr>
        <w:pStyle w:val="Default"/>
        <w:numPr>
          <w:ilvl w:val="0"/>
          <w:numId w:val="2"/>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determining that the responsibility or source of the content was in fact the member of staff.</w:t>
      </w:r>
    </w:p>
    <w:p w14:paraId="30F52353" w14:textId="77777777" w:rsidR="00ED3331" w:rsidRPr="00ED3331" w:rsidRDefault="00ED3331" w:rsidP="660D7B30">
      <w:pPr>
        <w:pStyle w:val="Default"/>
        <w:rPr>
          <w:rFonts w:asciiTheme="minorHAnsi" w:eastAsiaTheme="minorEastAsia" w:hAnsiTheme="minorHAnsi" w:cstheme="minorBidi"/>
          <w:sz w:val="28"/>
          <w:szCs w:val="28"/>
        </w:rPr>
      </w:pPr>
    </w:p>
    <w:p w14:paraId="4758E771"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The seriousness of the breach will be considered including the nature of the content, how long the content remained visible on the social media site, the potential for recirculation by others and the impact on the school/trust or the individuals concerned. Staff should be aware that actions online can be in breach of the harassment/IT/equality policies and any online breaches of these policies may also be treated as conduct issues in accordance with the disciplinary procedure. If the outcome of an investigation leads to disciplinary action, the consequences will be dealt with in accordance with the appropriate procedures. Serious breaches could result in the dismissal of the employee. Where conduct is considered to be unlawful, the school will report the matter to the police and other external agencies.</w:t>
      </w:r>
    </w:p>
    <w:p w14:paraId="38B3AE0C" w14:textId="77777777" w:rsidR="00ED3331" w:rsidRPr="00ED3331" w:rsidRDefault="00ED3331" w:rsidP="660D7B30">
      <w:pPr>
        <w:pStyle w:val="Default"/>
        <w:rPr>
          <w:rFonts w:asciiTheme="minorHAnsi" w:eastAsiaTheme="minorEastAsia" w:hAnsiTheme="minorHAnsi" w:cstheme="minorBidi"/>
          <w:sz w:val="28"/>
          <w:szCs w:val="28"/>
        </w:rPr>
      </w:pPr>
    </w:p>
    <w:p w14:paraId="1863DB6C" w14:textId="46457E36"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Monitoring and review</w:t>
      </w:r>
    </w:p>
    <w:p w14:paraId="49E56F3D" w14:textId="2D272C0E"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 xml:space="preserve">If the </w:t>
      </w:r>
      <w:r w:rsidR="00E457D6" w:rsidRPr="660D7B30">
        <w:rPr>
          <w:rFonts w:asciiTheme="minorHAnsi" w:eastAsiaTheme="minorEastAsia" w:hAnsiTheme="minorHAnsi" w:cstheme="minorBidi"/>
        </w:rPr>
        <w:t>Head Teacher</w:t>
      </w:r>
      <w:r w:rsidR="7E06F4CC" w:rsidRPr="660D7B30">
        <w:rPr>
          <w:rFonts w:asciiTheme="minorHAnsi" w:eastAsiaTheme="minorEastAsia" w:hAnsiTheme="minorHAnsi" w:cstheme="minorBidi"/>
        </w:rPr>
        <w:t xml:space="preserve"> </w:t>
      </w:r>
      <w:r w:rsidRPr="660D7B30">
        <w:rPr>
          <w:rFonts w:asciiTheme="minorHAnsi" w:eastAsiaTheme="minorEastAsia" w:hAnsiTheme="minorHAnsi" w:cstheme="minorBidi"/>
        </w:rPr>
        <w:t>reasonably believes that an employee has breached this policy, from time to time the school will monitor or record communications that are sent or received from within the school’s network.</w:t>
      </w:r>
    </w:p>
    <w:p w14:paraId="01E94910" w14:textId="77777777" w:rsidR="00ED3331" w:rsidRPr="00ED3331" w:rsidRDefault="00ED3331" w:rsidP="660D7B30">
      <w:pPr>
        <w:pStyle w:val="Default"/>
        <w:rPr>
          <w:rFonts w:asciiTheme="minorHAnsi" w:eastAsiaTheme="minorEastAsia" w:hAnsiTheme="minorHAnsi" w:cstheme="minorBidi"/>
          <w:sz w:val="28"/>
          <w:szCs w:val="28"/>
        </w:rPr>
      </w:pPr>
    </w:p>
    <w:p w14:paraId="6DA48C61"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This policy will be reviewed on a yearly basis and, in accordance with the following, on an as-and-when-required basis:</w:t>
      </w:r>
    </w:p>
    <w:p w14:paraId="5CAA4D77" w14:textId="4B042EF5" w:rsidR="00ED3331" w:rsidRPr="00BC4D3E" w:rsidRDefault="79E269D2" w:rsidP="660D7B30">
      <w:pPr>
        <w:pStyle w:val="Default"/>
        <w:numPr>
          <w:ilvl w:val="0"/>
          <w:numId w:val="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l</w:t>
      </w:r>
      <w:r w:rsidR="00ED3331" w:rsidRPr="660D7B30">
        <w:rPr>
          <w:rFonts w:asciiTheme="minorHAnsi" w:eastAsiaTheme="minorEastAsia" w:hAnsiTheme="minorHAnsi" w:cstheme="minorBidi"/>
        </w:rPr>
        <w:t>egislative changes;</w:t>
      </w:r>
    </w:p>
    <w:p w14:paraId="0C6AB21D" w14:textId="3C0616B1" w:rsidR="00ED3331" w:rsidRPr="00BC4D3E" w:rsidRDefault="00ED3331" w:rsidP="660D7B30">
      <w:pPr>
        <w:pStyle w:val="Default"/>
        <w:numPr>
          <w:ilvl w:val="0"/>
          <w:numId w:val="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good practice guidance;</w:t>
      </w:r>
    </w:p>
    <w:p w14:paraId="743FBAE1" w14:textId="140E5160" w:rsidR="00ED3331" w:rsidRPr="00BC4D3E" w:rsidRDefault="00ED3331" w:rsidP="660D7B30">
      <w:pPr>
        <w:pStyle w:val="Default"/>
        <w:numPr>
          <w:ilvl w:val="0"/>
          <w:numId w:val="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case law;</w:t>
      </w:r>
    </w:p>
    <w:p w14:paraId="4BF13A5B" w14:textId="04E4242D" w:rsidR="00ED3331" w:rsidRPr="00BC4D3E" w:rsidRDefault="00ED3331" w:rsidP="660D7B30">
      <w:pPr>
        <w:pStyle w:val="Default"/>
        <w:numPr>
          <w:ilvl w:val="0"/>
          <w:numId w:val="1"/>
        </w:numPr>
        <w:rPr>
          <w:rFonts w:asciiTheme="minorHAnsi" w:eastAsiaTheme="minorEastAsia" w:hAnsiTheme="minorHAnsi" w:cstheme="minorBidi"/>
          <w:color w:val="000000" w:themeColor="text1"/>
        </w:rPr>
      </w:pPr>
      <w:r w:rsidRPr="660D7B30">
        <w:rPr>
          <w:rFonts w:asciiTheme="minorHAnsi" w:eastAsiaTheme="minorEastAsia" w:hAnsiTheme="minorHAnsi" w:cstheme="minorBidi"/>
        </w:rPr>
        <w:t>significant incidents reported.</w:t>
      </w:r>
    </w:p>
    <w:p w14:paraId="00588F34" w14:textId="77777777" w:rsidR="00ED3331" w:rsidRPr="00BC4D3E" w:rsidRDefault="00ED3331" w:rsidP="660D7B30">
      <w:pPr>
        <w:pStyle w:val="Default"/>
        <w:rPr>
          <w:rFonts w:asciiTheme="minorHAnsi" w:eastAsiaTheme="minorEastAsia" w:hAnsiTheme="minorHAnsi" w:cstheme="minorBidi"/>
        </w:rPr>
      </w:pPr>
    </w:p>
    <w:p w14:paraId="607A5EB5"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This policy does not form part of any employee’s contract of employment and may also, after consultation with the trade unions, be amended from time to time by the school/trust.</w:t>
      </w:r>
    </w:p>
    <w:p w14:paraId="51903506" w14:textId="77777777" w:rsidR="00ED3331" w:rsidRPr="00ED3331" w:rsidRDefault="00ED3331" w:rsidP="660D7B30">
      <w:pPr>
        <w:pStyle w:val="Default"/>
        <w:rPr>
          <w:rFonts w:asciiTheme="minorHAnsi" w:eastAsiaTheme="minorEastAsia" w:hAnsiTheme="minorHAnsi" w:cstheme="minorBidi"/>
          <w:sz w:val="28"/>
          <w:szCs w:val="28"/>
        </w:rPr>
      </w:pPr>
    </w:p>
    <w:p w14:paraId="068AC71F" w14:textId="1A8ED58C" w:rsidR="00ED3331" w:rsidRPr="00ED3331" w:rsidRDefault="00ED3331" w:rsidP="660D7B30">
      <w:pPr>
        <w:pStyle w:val="Default"/>
        <w:rPr>
          <w:rFonts w:asciiTheme="minorHAnsi" w:eastAsiaTheme="minorEastAsia" w:hAnsiTheme="minorHAnsi" w:cstheme="minorBidi"/>
          <w:b/>
          <w:bCs/>
          <w:sz w:val="28"/>
          <w:szCs w:val="28"/>
        </w:rPr>
      </w:pPr>
      <w:r w:rsidRPr="660D7B30">
        <w:rPr>
          <w:rFonts w:asciiTheme="minorHAnsi" w:eastAsiaTheme="minorEastAsia" w:hAnsiTheme="minorHAnsi" w:cstheme="minorBidi"/>
          <w:b/>
          <w:bCs/>
          <w:sz w:val="28"/>
          <w:szCs w:val="28"/>
        </w:rPr>
        <w:t>Legislation</w:t>
      </w:r>
    </w:p>
    <w:p w14:paraId="15059E92" w14:textId="77777777"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Acceptable use of social networking must comply with UK law. In applying this policy, the school/trust will adhere to its rights, responsibilities and duties in accordance with the following:</w:t>
      </w:r>
    </w:p>
    <w:p w14:paraId="13A10442" w14:textId="63A15208"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Regulation of Investigatory Powers Act 2000</w:t>
      </w:r>
    </w:p>
    <w:p w14:paraId="232D1AD1" w14:textId="068577AE"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General Data Protection Regulations (GDPR) 2018</w:t>
      </w:r>
    </w:p>
    <w:p w14:paraId="146A784E" w14:textId="1AC538AA" w:rsidR="00ED3331" w:rsidRPr="00BC4D3E" w:rsidRDefault="30DFE11C"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w:t>
      </w:r>
      <w:r w:rsidR="00ED3331" w:rsidRPr="660D7B30">
        <w:rPr>
          <w:rFonts w:asciiTheme="minorHAnsi" w:eastAsiaTheme="minorEastAsia" w:hAnsiTheme="minorHAnsi" w:cstheme="minorBidi"/>
        </w:rPr>
        <w:t>he Human Rights Act 1998</w:t>
      </w:r>
    </w:p>
    <w:p w14:paraId="5395FA89" w14:textId="4CCE43B8"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The Equality Act 2010</w:t>
      </w:r>
    </w:p>
    <w:p w14:paraId="3BB94E6F" w14:textId="456CC78A"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The Defamation Act 2013</w:t>
      </w:r>
    </w:p>
    <w:p w14:paraId="4F02CB0B" w14:textId="77777777" w:rsidR="00ED3331" w:rsidRPr="00ED3331" w:rsidRDefault="00ED3331" w:rsidP="660D7B30">
      <w:pPr>
        <w:pStyle w:val="Default"/>
        <w:rPr>
          <w:rFonts w:asciiTheme="minorHAnsi" w:eastAsiaTheme="minorEastAsia" w:hAnsiTheme="minorHAnsi" w:cstheme="minorBidi"/>
          <w:sz w:val="28"/>
          <w:szCs w:val="28"/>
        </w:rPr>
      </w:pPr>
    </w:p>
    <w:p w14:paraId="4A5686D7" w14:textId="0F20290E" w:rsidR="00ED3331" w:rsidRPr="00BC4D3E" w:rsidRDefault="00ED3331" w:rsidP="660D7B30">
      <w:pPr>
        <w:pStyle w:val="Default"/>
        <w:rPr>
          <w:rFonts w:asciiTheme="minorHAnsi" w:eastAsiaTheme="minorEastAsia" w:hAnsiTheme="minorHAnsi" w:cstheme="minorBidi"/>
        </w:rPr>
      </w:pPr>
      <w:r w:rsidRPr="660D7B30">
        <w:rPr>
          <w:rFonts w:asciiTheme="minorHAnsi" w:eastAsiaTheme="minorEastAsia" w:hAnsiTheme="minorHAnsi" w:cstheme="minorBidi"/>
        </w:rPr>
        <w:t xml:space="preserve">The internet is a </w:t>
      </w:r>
      <w:r w:rsidR="00E2491C" w:rsidRPr="660D7B30">
        <w:rPr>
          <w:rFonts w:asciiTheme="minorHAnsi" w:eastAsiaTheme="minorEastAsia" w:hAnsiTheme="minorHAnsi" w:cstheme="minorBidi"/>
        </w:rPr>
        <w:t>fast-moving</w:t>
      </w:r>
      <w:r w:rsidRPr="660D7B30">
        <w:rPr>
          <w:rFonts w:asciiTheme="minorHAnsi" w:eastAsiaTheme="minorEastAsia" w:hAnsiTheme="minorHAnsi" w:cstheme="minorBidi"/>
        </w:rPr>
        <w:t xml:space="preserve"> technology and it is impossible to cover all circumstances or emerging media – the principles set out in this policy must be followed irrespective of the medium. When using social </w:t>
      </w:r>
      <w:r w:rsidRPr="660D7B30">
        <w:rPr>
          <w:rFonts w:asciiTheme="minorHAnsi" w:eastAsiaTheme="minorEastAsia" w:hAnsiTheme="minorHAnsi" w:cstheme="minorBidi"/>
        </w:rPr>
        <w:lastRenderedPageBreak/>
        <w:t xml:space="preserve">media, staff should be aware of the potential impact on themselves and the employer, whether for work-related or personal use; whether during working hours or otherwise; or whether social media is accessed using the employer’s equipment or using the employee’s equipment. Staff should use discretion and common sense when engaging in online communication. </w:t>
      </w:r>
    </w:p>
    <w:p w14:paraId="343EF110" w14:textId="6DB2D318" w:rsidR="00F94541" w:rsidRDefault="00F94541" w:rsidP="660D7B30">
      <w:pPr>
        <w:pStyle w:val="Default"/>
        <w:rPr>
          <w:rFonts w:asciiTheme="minorHAnsi" w:eastAsiaTheme="minorEastAsia" w:hAnsiTheme="minorHAnsi" w:cstheme="minorBidi"/>
          <w:sz w:val="22"/>
          <w:szCs w:val="22"/>
        </w:rPr>
      </w:pPr>
    </w:p>
    <w:p w14:paraId="63D61042" w14:textId="5481CE84" w:rsidR="00FC7EDC" w:rsidRPr="00F875A6" w:rsidRDefault="00FC7EDC" w:rsidP="660D7B30">
      <w:pPr>
        <w:pStyle w:val="Default"/>
        <w:rPr>
          <w:rFonts w:asciiTheme="minorHAnsi" w:eastAsiaTheme="minorEastAsia" w:hAnsiTheme="minorHAnsi" w:cstheme="minorBidi"/>
          <w:sz w:val="22"/>
          <w:szCs w:val="22"/>
        </w:rPr>
      </w:pPr>
    </w:p>
    <w:p w14:paraId="3CD58CD9" w14:textId="67B4473D" w:rsidR="00F65E4B" w:rsidRDefault="00F65E4B" w:rsidP="660D7B30">
      <w:pPr>
        <w:pStyle w:val="Default"/>
        <w:rPr>
          <w:rFonts w:asciiTheme="minorHAnsi" w:eastAsiaTheme="minorEastAsia" w:hAnsiTheme="minorHAnsi" w:cstheme="minorBidi"/>
          <w:sz w:val="18"/>
          <w:szCs w:val="18"/>
        </w:rPr>
      </w:pPr>
    </w:p>
    <w:p w14:paraId="1321DCCA" w14:textId="62AA30B1" w:rsidR="00F86A21" w:rsidRPr="00916D68" w:rsidRDefault="007C32EB" w:rsidP="660D7B30">
      <w:pPr>
        <w:pStyle w:val="Default"/>
        <w:rPr>
          <w:rFonts w:asciiTheme="minorHAnsi" w:eastAsiaTheme="minorEastAsia" w:hAnsiTheme="minorHAnsi" w:cstheme="minorBidi"/>
          <w:b/>
          <w:bCs/>
          <w:color w:val="auto"/>
        </w:rPr>
      </w:pPr>
      <w:r w:rsidRPr="660D7B30">
        <w:rPr>
          <w:rFonts w:asciiTheme="minorHAnsi" w:eastAsiaTheme="minorEastAsia" w:hAnsiTheme="minorHAnsi" w:cstheme="minorBidi"/>
          <w:b/>
          <w:bCs/>
          <w:color w:val="auto"/>
        </w:rPr>
        <w:t xml:space="preserve">Date </w:t>
      </w:r>
      <w:r w:rsidR="2933394D" w:rsidRPr="660D7B30">
        <w:rPr>
          <w:rFonts w:asciiTheme="minorHAnsi" w:eastAsiaTheme="minorEastAsia" w:hAnsiTheme="minorHAnsi" w:cstheme="minorBidi"/>
          <w:b/>
          <w:bCs/>
          <w:color w:val="auto"/>
        </w:rPr>
        <w:t>r</w:t>
      </w:r>
      <w:r w:rsidRPr="660D7B30">
        <w:rPr>
          <w:rFonts w:asciiTheme="minorHAnsi" w:eastAsiaTheme="minorEastAsia" w:hAnsiTheme="minorHAnsi" w:cstheme="minorBidi"/>
          <w:b/>
          <w:bCs/>
          <w:color w:val="auto"/>
        </w:rPr>
        <w:t>eviewed</w:t>
      </w:r>
      <w:r w:rsidR="2350D50B" w:rsidRPr="660D7B30">
        <w:rPr>
          <w:rFonts w:asciiTheme="minorHAnsi" w:eastAsiaTheme="minorEastAsia" w:hAnsiTheme="minorHAnsi" w:cstheme="minorBidi"/>
          <w:b/>
          <w:bCs/>
          <w:color w:val="auto"/>
        </w:rPr>
        <w:t xml:space="preserve"> &amp; </w:t>
      </w:r>
      <w:r w:rsidR="14622957" w:rsidRPr="660D7B30">
        <w:rPr>
          <w:rFonts w:asciiTheme="minorHAnsi" w:eastAsiaTheme="minorEastAsia" w:hAnsiTheme="minorHAnsi" w:cstheme="minorBidi"/>
          <w:b/>
          <w:bCs/>
          <w:color w:val="auto"/>
        </w:rPr>
        <w:t>a</w:t>
      </w:r>
      <w:r w:rsidR="2350D50B" w:rsidRPr="660D7B30">
        <w:rPr>
          <w:rFonts w:asciiTheme="minorHAnsi" w:eastAsiaTheme="minorEastAsia" w:hAnsiTheme="minorHAnsi" w:cstheme="minorBidi"/>
          <w:b/>
          <w:bCs/>
          <w:color w:val="auto"/>
        </w:rPr>
        <w:t xml:space="preserve">dapted: </w:t>
      </w:r>
      <w:r w:rsidR="2350D50B" w:rsidRPr="660D7B30">
        <w:rPr>
          <w:rFonts w:asciiTheme="minorHAnsi" w:eastAsiaTheme="minorEastAsia" w:hAnsiTheme="minorHAnsi" w:cstheme="minorBidi"/>
          <w:color w:val="auto"/>
        </w:rPr>
        <w:t>January 2022</w:t>
      </w:r>
    </w:p>
    <w:p w14:paraId="20BDC3E6" w14:textId="731D81A5" w:rsidR="660D7B30" w:rsidRDefault="660D7B30" w:rsidP="660D7B30">
      <w:pPr>
        <w:pStyle w:val="Default"/>
        <w:rPr>
          <w:rFonts w:asciiTheme="minorHAnsi" w:eastAsiaTheme="minorEastAsia" w:hAnsiTheme="minorHAnsi" w:cstheme="minorBidi"/>
          <w:b/>
          <w:bCs/>
          <w:color w:val="auto"/>
        </w:rPr>
      </w:pPr>
    </w:p>
    <w:p w14:paraId="0C07AF5B" w14:textId="51BFA3AB" w:rsidR="007C32EB" w:rsidRDefault="007C32EB" w:rsidP="660D7B30">
      <w:pPr>
        <w:pStyle w:val="Default"/>
        <w:rPr>
          <w:rFonts w:asciiTheme="minorHAnsi" w:eastAsiaTheme="minorEastAsia" w:hAnsiTheme="minorHAnsi" w:cstheme="minorBidi"/>
          <w:color w:val="auto"/>
        </w:rPr>
      </w:pPr>
      <w:r w:rsidRPr="660D7B30">
        <w:rPr>
          <w:rFonts w:asciiTheme="minorHAnsi" w:eastAsiaTheme="minorEastAsia" w:hAnsiTheme="minorHAnsi" w:cstheme="minorBidi"/>
          <w:b/>
          <w:bCs/>
          <w:color w:val="auto"/>
        </w:rPr>
        <w:t xml:space="preserve">Next </w:t>
      </w:r>
      <w:r w:rsidR="1561F2E7" w:rsidRPr="660D7B30">
        <w:rPr>
          <w:rFonts w:asciiTheme="minorHAnsi" w:eastAsiaTheme="minorEastAsia" w:hAnsiTheme="minorHAnsi" w:cstheme="minorBidi"/>
          <w:b/>
          <w:bCs/>
          <w:color w:val="auto"/>
        </w:rPr>
        <w:t>r</w:t>
      </w:r>
      <w:r w:rsidRPr="660D7B30">
        <w:rPr>
          <w:rFonts w:asciiTheme="minorHAnsi" w:eastAsiaTheme="minorEastAsia" w:hAnsiTheme="minorHAnsi" w:cstheme="minorBidi"/>
          <w:b/>
          <w:bCs/>
          <w:color w:val="auto"/>
        </w:rPr>
        <w:t xml:space="preserve">eview </w:t>
      </w:r>
      <w:r w:rsidR="6BB96DD5" w:rsidRPr="660D7B30">
        <w:rPr>
          <w:rFonts w:asciiTheme="minorHAnsi" w:eastAsiaTheme="minorEastAsia" w:hAnsiTheme="minorHAnsi" w:cstheme="minorBidi"/>
          <w:b/>
          <w:bCs/>
          <w:color w:val="auto"/>
        </w:rPr>
        <w:t>d</w:t>
      </w:r>
      <w:r w:rsidRPr="660D7B30">
        <w:rPr>
          <w:rFonts w:asciiTheme="minorHAnsi" w:eastAsiaTheme="minorEastAsia" w:hAnsiTheme="minorHAnsi" w:cstheme="minorBidi"/>
          <w:b/>
          <w:bCs/>
          <w:color w:val="auto"/>
        </w:rPr>
        <w:t>ate</w:t>
      </w:r>
      <w:r w:rsidR="39246B9C" w:rsidRPr="660D7B30">
        <w:rPr>
          <w:rFonts w:asciiTheme="minorHAnsi" w:eastAsiaTheme="minorEastAsia" w:hAnsiTheme="minorHAnsi" w:cstheme="minorBidi"/>
          <w:b/>
          <w:bCs/>
          <w:color w:val="auto"/>
        </w:rPr>
        <w:t xml:space="preserve">: </w:t>
      </w:r>
      <w:r w:rsidR="39246B9C" w:rsidRPr="660D7B30">
        <w:rPr>
          <w:rFonts w:asciiTheme="minorHAnsi" w:eastAsiaTheme="minorEastAsia" w:hAnsiTheme="minorHAnsi" w:cstheme="minorBidi"/>
          <w:color w:val="auto"/>
        </w:rPr>
        <w:t>January 202</w:t>
      </w:r>
      <w:r w:rsidR="5E5A9B4B" w:rsidRPr="660D7B30">
        <w:rPr>
          <w:rFonts w:asciiTheme="minorHAnsi" w:eastAsiaTheme="minorEastAsia" w:hAnsiTheme="minorHAnsi" w:cstheme="minorBidi"/>
          <w:color w:val="auto"/>
        </w:rPr>
        <w:t>3</w:t>
      </w:r>
    </w:p>
    <w:p w14:paraId="3FF6A965" w14:textId="74CD4C19" w:rsidR="00505E2F" w:rsidRDefault="00505E2F" w:rsidP="660D7B30">
      <w:pPr>
        <w:pStyle w:val="Default"/>
        <w:rPr>
          <w:rFonts w:asciiTheme="minorHAnsi" w:eastAsiaTheme="minorEastAsia" w:hAnsiTheme="minorHAnsi" w:cstheme="minorBidi"/>
          <w:color w:val="auto"/>
        </w:rPr>
      </w:pPr>
    </w:p>
    <w:p w14:paraId="02ED5512" w14:textId="65E53BEC" w:rsidR="00505E2F" w:rsidRDefault="00505E2F" w:rsidP="660D7B30">
      <w:pPr>
        <w:pStyle w:val="Default"/>
        <w:rPr>
          <w:rFonts w:asciiTheme="minorHAnsi" w:eastAsiaTheme="minorEastAsia" w:hAnsiTheme="minorHAnsi" w:cstheme="minorBidi"/>
          <w:color w:val="auto"/>
        </w:rPr>
      </w:pPr>
    </w:p>
    <w:p w14:paraId="6B8E2232" w14:textId="77777777" w:rsidR="00505E2F" w:rsidRPr="00505E2F" w:rsidRDefault="00505E2F" w:rsidP="00505E2F">
      <w:pPr>
        <w:rPr>
          <w:rFonts w:asciiTheme="minorHAnsi" w:hAnsiTheme="minorHAnsi" w:cstheme="minorHAnsi"/>
          <w:b/>
          <w:bCs/>
          <w:sz w:val="22"/>
          <w:szCs w:val="22"/>
        </w:rPr>
      </w:pPr>
      <w:r w:rsidRPr="00505E2F">
        <w:rPr>
          <w:rFonts w:asciiTheme="minorHAnsi" w:hAnsiTheme="minorHAnsi" w:cstheme="minorHAnsi"/>
          <w:b/>
          <w:bCs/>
          <w:sz w:val="22"/>
          <w:szCs w:val="22"/>
        </w:rPr>
        <w:t xml:space="preserve">Agreed by the Full Governing Body </w:t>
      </w:r>
    </w:p>
    <w:p w14:paraId="46C2D8F7" w14:textId="77777777" w:rsidR="00505E2F" w:rsidRPr="00505E2F" w:rsidRDefault="00505E2F" w:rsidP="00505E2F">
      <w:pPr>
        <w:rPr>
          <w:rFonts w:asciiTheme="minorHAnsi" w:hAnsiTheme="minorHAnsi" w:cstheme="minorHAnsi"/>
          <w:b/>
          <w:bCs/>
          <w:sz w:val="22"/>
          <w:szCs w:val="22"/>
        </w:rPr>
      </w:pPr>
    </w:p>
    <w:p w14:paraId="3C0A5EDC" w14:textId="77777777" w:rsidR="00505E2F" w:rsidRPr="00505E2F" w:rsidRDefault="00505E2F" w:rsidP="00505E2F">
      <w:pPr>
        <w:rPr>
          <w:rFonts w:asciiTheme="minorHAnsi" w:hAnsiTheme="minorHAnsi" w:cstheme="minorHAnsi"/>
          <w:b/>
          <w:bCs/>
          <w:sz w:val="22"/>
          <w:szCs w:val="22"/>
        </w:rPr>
      </w:pPr>
    </w:p>
    <w:p w14:paraId="74E603AC" w14:textId="77777777" w:rsidR="00505E2F" w:rsidRPr="00505E2F" w:rsidRDefault="00505E2F" w:rsidP="00505E2F">
      <w:pPr>
        <w:rPr>
          <w:rFonts w:asciiTheme="minorHAnsi" w:hAnsiTheme="minorHAnsi" w:cstheme="minorHAnsi"/>
          <w:b/>
          <w:bCs/>
          <w:sz w:val="22"/>
          <w:szCs w:val="22"/>
        </w:rPr>
      </w:pPr>
      <w:r w:rsidRPr="00505E2F">
        <w:rPr>
          <w:rFonts w:asciiTheme="minorHAnsi" w:hAnsiTheme="minorHAnsi" w:cstheme="minorHAnsi"/>
          <w:noProof/>
          <w:sz w:val="22"/>
          <w:szCs w:val="22"/>
          <w:lang w:eastAsia="en-GB"/>
        </w:rPr>
        <w:drawing>
          <wp:inline distT="0" distB="0" distL="0" distR="0" wp14:anchorId="44CF3775" wp14:editId="5C8F66DB">
            <wp:extent cx="16002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3727D0F3" w14:textId="77777777" w:rsidR="00505E2F" w:rsidRPr="00505E2F" w:rsidRDefault="00505E2F" w:rsidP="00505E2F">
      <w:pPr>
        <w:rPr>
          <w:rFonts w:asciiTheme="minorHAnsi" w:hAnsiTheme="minorHAnsi" w:cstheme="minorHAnsi"/>
          <w:b/>
          <w:bCs/>
          <w:sz w:val="22"/>
          <w:szCs w:val="22"/>
        </w:rPr>
      </w:pPr>
      <w:r w:rsidRPr="00505E2F">
        <w:rPr>
          <w:rFonts w:asciiTheme="minorHAnsi" w:hAnsiTheme="minorHAnsi" w:cstheme="minorHAnsi"/>
          <w:b/>
          <w:bCs/>
          <w:sz w:val="22"/>
          <w:szCs w:val="22"/>
        </w:rPr>
        <w:t>Chris Foote</w:t>
      </w:r>
    </w:p>
    <w:p w14:paraId="0D87D0AC" w14:textId="77777777" w:rsidR="00505E2F" w:rsidRPr="00505E2F" w:rsidRDefault="00505E2F" w:rsidP="00505E2F">
      <w:pPr>
        <w:rPr>
          <w:rFonts w:asciiTheme="minorHAnsi" w:hAnsiTheme="minorHAnsi" w:cstheme="minorHAnsi"/>
          <w:b/>
          <w:bCs/>
          <w:sz w:val="22"/>
          <w:szCs w:val="22"/>
        </w:rPr>
      </w:pPr>
      <w:r w:rsidRPr="00505E2F">
        <w:rPr>
          <w:rFonts w:asciiTheme="minorHAnsi" w:hAnsiTheme="minorHAnsi" w:cstheme="minorHAnsi"/>
          <w:b/>
          <w:bCs/>
          <w:sz w:val="22"/>
          <w:szCs w:val="22"/>
        </w:rPr>
        <w:t>Chair of Governors</w:t>
      </w:r>
    </w:p>
    <w:p w14:paraId="2E5D1A85" w14:textId="77777777" w:rsidR="00505E2F" w:rsidRPr="00505E2F" w:rsidRDefault="00505E2F" w:rsidP="00505E2F">
      <w:pPr>
        <w:rPr>
          <w:rFonts w:asciiTheme="minorHAnsi" w:hAnsiTheme="minorHAnsi" w:cstheme="minorHAnsi"/>
          <w:sz w:val="22"/>
          <w:szCs w:val="22"/>
        </w:rPr>
      </w:pPr>
      <w:r w:rsidRPr="00505E2F">
        <w:rPr>
          <w:rFonts w:asciiTheme="minorHAnsi" w:hAnsiTheme="minorHAnsi" w:cstheme="minorHAnsi"/>
          <w:b/>
          <w:bCs/>
          <w:sz w:val="22"/>
          <w:szCs w:val="22"/>
        </w:rPr>
        <w:t>26.1.22</w:t>
      </w:r>
    </w:p>
    <w:p w14:paraId="2638C945" w14:textId="77777777" w:rsidR="00505E2F" w:rsidRPr="00916D68" w:rsidRDefault="00505E2F" w:rsidP="660D7B30">
      <w:pPr>
        <w:pStyle w:val="Default"/>
        <w:rPr>
          <w:rFonts w:asciiTheme="minorHAnsi" w:eastAsiaTheme="minorEastAsia" w:hAnsiTheme="minorHAnsi" w:cstheme="minorBidi"/>
          <w:b/>
          <w:bCs/>
          <w:color w:val="auto"/>
        </w:rPr>
      </w:pPr>
    </w:p>
    <w:sectPr w:rsidR="00505E2F" w:rsidRPr="00916D68">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EF6B" w14:textId="77777777" w:rsidR="008C6502" w:rsidRDefault="008C6502" w:rsidP="00F875A6">
      <w:r>
        <w:separator/>
      </w:r>
    </w:p>
  </w:endnote>
  <w:endnote w:type="continuationSeparator" w:id="0">
    <w:p w14:paraId="099CDEE3" w14:textId="77777777" w:rsidR="008C6502" w:rsidRDefault="008C6502" w:rsidP="00F8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97409"/>
      <w:docPartObj>
        <w:docPartGallery w:val="Page Numbers (Bottom of Page)"/>
        <w:docPartUnique/>
      </w:docPartObj>
    </w:sdtPr>
    <w:sdtEndPr/>
    <w:sdtContent>
      <w:p w14:paraId="079A48F5" w14:textId="77777777" w:rsidR="00395D2C" w:rsidRDefault="00395D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564B3C8F" w14:textId="3612BAF0" w:rsidR="00395D2C" w:rsidRDefault="008C6502">
        <w:pPr>
          <w:pStyle w:val="Footer"/>
          <w:jc w:val="right"/>
        </w:pPr>
      </w:p>
    </w:sdtContent>
  </w:sdt>
  <w:p w14:paraId="0A2C606E" w14:textId="7684C380" w:rsidR="00395D2C" w:rsidRDefault="00395D2C">
    <w:pPr>
      <w:pStyle w:val="Footer"/>
      <w:rPr>
        <w:sz w:val="20"/>
        <w:szCs w:val="20"/>
      </w:rPr>
    </w:pPr>
    <w:r w:rsidRPr="00395D2C">
      <w:rPr>
        <w:sz w:val="20"/>
        <w:szCs w:val="20"/>
      </w:rPr>
      <w:t xml:space="preserve">Written by the Safeguarding Education Advisory Team (ESAT) </w:t>
    </w:r>
    <w:r>
      <w:rPr>
        <w:sz w:val="20"/>
        <w:szCs w:val="20"/>
      </w:rPr>
      <w:t>August</w:t>
    </w:r>
    <w:r w:rsidRPr="00395D2C">
      <w:rPr>
        <w:sz w:val="20"/>
        <w:szCs w:val="20"/>
      </w:rPr>
      <w:t xml:space="preserve"> 2020, in line with the DFE policy</w:t>
    </w:r>
    <w:r w:rsidR="00BC4D3E">
      <w:rPr>
        <w:sz w:val="20"/>
        <w:szCs w:val="20"/>
      </w:rPr>
      <w:t xml:space="preserve"> </w:t>
    </w:r>
    <w:hyperlink r:id="rId1" w:history="1">
      <w:r w:rsidR="00BC4D3E" w:rsidRPr="00984E5F">
        <w:rPr>
          <w:rStyle w:val="Hyperlink"/>
          <w:sz w:val="20"/>
          <w:szCs w:val="20"/>
        </w:rPr>
        <w:t>https://assets.publishing.service.gov.uk/government/uploads/system/uploads/attachment_data/file/892394/Keeping_children_safe_in_education_2020.pdf</w:t>
      </w:r>
    </w:hyperlink>
  </w:p>
  <w:p w14:paraId="5F1B0C7D" w14:textId="77777777" w:rsidR="00BC4D3E" w:rsidRDefault="00BC4D3E">
    <w:pPr>
      <w:pStyle w:val="Footer"/>
      <w:rPr>
        <w:sz w:val="20"/>
        <w:szCs w:val="20"/>
      </w:rPr>
    </w:pPr>
  </w:p>
  <w:p w14:paraId="25A7E4AA" w14:textId="77777777" w:rsidR="00395D2C" w:rsidRPr="00395D2C" w:rsidRDefault="00395D2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8890" w14:textId="77777777" w:rsidR="008C6502" w:rsidRDefault="008C6502" w:rsidP="00F875A6">
      <w:r>
        <w:separator/>
      </w:r>
    </w:p>
  </w:footnote>
  <w:footnote w:type="continuationSeparator" w:id="0">
    <w:p w14:paraId="6F965F8F" w14:textId="77777777" w:rsidR="008C6502" w:rsidRDefault="008C6502" w:rsidP="00F8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717F" w14:textId="0DC412D2" w:rsidR="00F875A6" w:rsidRDefault="00F875A6">
    <w:pPr>
      <w:pStyle w:val="Header"/>
    </w:pPr>
    <w:r>
      <w:tab/>
    </w:r>
    <w:r>
      <w:tab/>
    </w:r>
    <w:r>
      <w:rPr>
        <w:noProof/>
      </w:rPr>
      <w:drawing>
        <wp:inline distT="0" distB="0" distL="0" distR="0" wp14:anchorId="47EF1AD5" wp14:editId="5849F786">
          <wp:extent cx="239014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00E"/>
    <w:multiLevelType w:val="hybridMultilevel"/>
    <w:tmpl w:val="B04A854E"/>
    <w:lvl w:ilvl="0" w:tplc="714CE6C8">
      <w:start w:val="1"/>
      <w:numFmt w:val="bullet"/>
      <w:lvlText w:val=""/>
      <w:lvlJc w:val="left"/>
      <w:pPr>
        <w:ind w:left="720" w:hanging="360"/>
      </w:pPr>
      <w:rPr>
        <w:rFonts w:ascii="Symbol" w:hAnsi="Symbol" w:hint="default"/>
      </w:rPr>
    </w:lvl>
    <w:lvl w:ilvl="1" w:tplc="226CE0F4">
      <w:start w:val="1"/>
      <w:numFmt w:val="bullet"/>
      <w:lvlText w:val="o"/>
      <w:lvlJc w:val="left"/>
      <w:pPr>
        <w:ind w:left="1440" w:hanging="360"/>
      </w:pPr>
      <w:rPr>
        <w:rFonts w:ascii="Courier New" w:hAnsi="Courier New" w:hint="default"/>
      </w:rPr>
    </w:lvl>
    <w:lvl w:ilvl="2" w:tplc="7B840CCA">
      <w:start w:val="1"/>
      <w:numFmt w:val="bullet"/>
      <w:lvlText w:val=""/>
      <w:lvlJc w:val="left"/>
      <w:pPr>
        <w:ind w:left="2160" w:hanging="360"/>
      </w:pPr>
      <w:rPr>
        <w:rFonts w:ascii="Wingdings" w:hAnsi="Wingdings" w:hint="default"/>
      </w:rPr>
    </w:lvl>
    <w:lvl w:ilvl="3" w:tplc="1598E0FC">
      <w:start w:val="1"/>
      <w:numFmt w:val="bullet"/>
      <w:lvlText w:val=""/>
      <w:lvlJc w:val="left"/>
      <w:pPr>
        <w:ind w:left="2880" w:hanging="360"/>
      </w:pPr>
      <w:rPr>
        <w:rFonts w:ascii="Symbol" w:hAnsi="Symbol" w:hint="default"/>
      </w:rPr>
    </w:lvl>
    <w:lvl w:ilvl="4" w:tplc="AC249114">
      <w:start w:val="1"/>
      <w:numFmt w:val="bullet"/>
      <w:lvlText w:val="o"/>
      <w:lvlJc w:val="left"/>
      <w:pPr>
        <w:ind w:left="3600" w:hanging="360"/>
      </w:pPr>
      <w:rPr>
        <w:rFonts w:ascii="Courier New" w:hAnsi="Courier New" w:hint="default"/>
      </w:rPr>
    </w:lvl>
    <w:lvl w:ilvl="5" w:tplc="5274A63E">
      <w:start w:val="1"/>
      <w:numFmt w:val="bullet"/>
      <w:lvlText w:val=""/>
      <w:lvlJc w:val="left"/>
      <w:pPr>
        <w:ind w:left="4320" w:hanging="360"/>
      </w:pPr>
      <w:rPr>
        <w:rFonts w:ascii="Wingdings" w:hAnsi="Wingdings" w:hint="default"/>
      </w:rPr>
    </w:lvl>
    <w:lvl w:ilvl="6" w:tplc="36720D1E">
      <w:start w:val="1"/>
      <w:numFmt w:val="bullet"/>
      <w:lvlText w:val=""/>
      <w:lvlJc w:val="left"/>
      <w:pPr>
        <w:ind w:left="5040" w:hanging="360"/>
      </w:pPr>
      <w:rPr>
        <w:rFonts w:ascii="Symbol" w:hAnsi="Symbol" w:hint="default"/>
      </w:rPr>
    </w:lvl>
    <w:lvl w:ilvl="7" w:tplc="B5BCA116">
      <w:start w:val="1"/>
      <w:numFmt w:val="bullet"/>
      <w:lvlText w:val="o"/>
      <w:lvlJc w:val="left"/>
      <w:pPr>
        <w:ind w:left="5760" w:hanging="360"/>
      </w:pPr>
      <w:rPr>
        <w:rFonts w:ascii="Courier New" w:hAnsi="Courier New" w:hint="default"/>
      </w:rPr>
    </w:lvl>
    <w:lvl w:ilvl="8" w:tplc="64769A62">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9AE86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1F8"/>
    <w:multiLevelType w:val="hybridMultilevel"/>
    <w:tmpl w:val="7304D476"/>
    <w:lvl w:ilvl="0" w:tplc="2B5CC19C">
      <w:start w:val="1"/>
      <w:numFmt w:val="bullet"/>
      <w:lvlText w:val=""/>
      <w:lvlJc w:val="left"/>
      <w:pPr>
        <w:ind w:left="720" w:hanging="360"/>
      </w:pPr>
      <w:rPr>
        <w:rFonts w:ascii="Symbol" w:hAnsi="Symbol" w:hint="default"/>
      </w:rPr>
    </w:lvl>
    <w:lvl w:ilvl="1" w:tplc="2BDCE736">
      <w:start w:val="1"/>
      <w:numFmt w:val="bullet"/>
      <w:lvlText w:val="o"/>
      <w:lvlJc w:val="left"/>
      <w:pPr>
        <w:ind w:left="1440" w:hanging="360"/>
      </w:pPr>
      <w:rPr>
        <w:rFonts w:ascii="Courier New" w:hAnsi="Courier New" w:hint="default"/>
      </w:rPr>
    </w:lvl>
    <w:lvl w:ilvl="2" w:tplc="BEF0B456">
      <w:start w:val="1"/>
      <w:numFmt w:val="bullet"/>
      <w:lvlText w:val=""/>
      <w:lvlJc w:val="left"/>
      <w:pPr>
        <w:ind w:left="2160" w:hanging="360"/>
      </w:pPr>
      <w:rPr>
        <w:rFonts w:ascii="Wingdings" w:hAnsi="Wingdings" w:hint="default"/>
      </w:rPr>
    </w:lvl>
    <w:lvl w:ilvl="3" w:tplc="BF5CCCEE">
      <w:start w:val="1"/>
      <w:numFmt w:val="bullet"/>
      <w:lvlText w:val=""/>
      <w:lvlJc w:val="left"/>
      <w:pPr>
        <w:ind w:left="2880" w:hanging="360"/>
      </w:pPr>
      <w:rPr>
        <w:rFonts w:ascii="Symbol" w:hAnsi="Symbol" w:hint="default"/>
      </w:rPr>
    </w:lvl>
    <w:lvl w:ilvl="4" w:tplc="6A8C0600">
      <w:start w:val="1"/>
      <w:numFmt w:val="bullet"/>
      <w:lvlText w:val="o"/>
      <w:lvlJc w:val="left"/>
      <w:pPr>
        <w:ind w:left="3600" w:hanging="360"/>
      </w:pPr>
      <w:rPr>
        <w:rFonts w:ascii="Courier New" w:hAnsi="Courier New" w:hint="default"/>
      </w:rPr>
    </w:lvl>
    <w:lvl w:ilvl="5" w:tplc="A210DE9A">
      <w:start w:val="1"/>
      <w:numFmt w:val="bullet"/>
      <w:lvlText w:val=""/>
      <w:lvlJc w:val="left"/>
      <w:pPr>
        <w:ind w:left="4320" w:hanging="360"/>
      </w:pPr>
      <w:rPr>
        <w:rFonts w:ascii="Wingdings" w:hAnsi="Wingdings" w:hint="default"/>
      </w:rPr>
    </w:lvl>
    <w:lvl w:ilvl="6" w:tplc="775EC642">
      <w:start w:val="1"/>
      <w:numFmt w:val="bullet"/>
      <w:lvlText w:val=""/>
      <w:lvlJc w:val="left"/>
      <w:pPr>
        <w:ind w:left="5040" w:hanging="360"/>
      </w:pPr>
      <w:rPr>
        <w:rFonts w:ascii="Symbol" w:hAnsi="Symbol" w:hint="default"/>
      </w:rPr>
    </w:lvl>
    <w:lvl w:ilvl="7" w:tplc="5352F4FA">
      <w:start w:val="1"/>
      <w:numFmt w:val="bullet"/>
      <w:lvlText w:val="o"/>
      <w:lvlJc w:val="left"/>
      <w:pPr>
        <w:ind w:left="5760" w:hanging="360"/>
      </w:pPr>
      <w:rPr>
        <w:rFonts w:ascii="Courier New" w:hAnsi="Courier New" w:hint="default"/>
      </w:rPr>
    </w:lvl>
    <w:lvl w:ilvl="8" w:tplc="D10EA824">
      <w:start w:val="1"/>
      <w:numFmt w:val="bullet"/>
      <w:lvlText w:val=""/>
      <w:lvlJc w:val="left"/>
      <w:pPr>
        <w:ind w:left="6480" w:hanging="360"/>
      </w:pPr>
      <w:rPr>
        <w:rFonts w:ascii="Wingdings" w:hAnsi="Wingdings" w:hint="default"/>
      </w:rPr>
    </w:lvl>
  </w:abstractNum>
  <w:abstractNum w:abstractNumId="3" w15:restartNumberingAfterBreak="0">
    <w:nsid w:val="0FCB0BFF"/>
    <w:multiLevelType w:val="hybridMultilevel"/>
    <w:tmpl w:val="D93A3E24"/>
    <w:lvl w:ilvl="0" w:tplc="68087312">
      <w:start w:val="1"/>
      <w:numFmt w:val="bullet"/>
      <w:lvlText w:val=""/>
      <w:lvlJc w:val="left"/>
      <w:pPr>
        <w:ind w:left="720" w:hanging="360"/>
      </w:pPr>
      <w:rPr>
        <w:rFonts w:ascii="Symbol" w:hAnsi="Symbol" w:hint="default"/>
      </w:rPr>
    </w:lvl>
    <w:lvl w:ilvl="1" w:tplc="0220D7CA">
      <w:start w:val="1"/>
      <w:numFmt w:val="bullet"/>
      <w:lvlText w:val="o"/>
      <w:lvlJc w:val="left"/>
      <w:pPr>
        <w:ind w:left="1440" w:hanging="360"/>
      </w:pPr>
      <w:rPr>
        <w:rFonts w:ascii="Courier New" w:hAnsi="Courier New" w:hint="default"/>
      </w:rPr>
    </w:lvl>
    <w:lvl w:ilvl="2" w:tplc="16D41216">
      <w:start w:val="1"/>
      <w:numFmt w:val="bullet"/>
      <w:lvlText w:val=""/>
      <w:lvlJc w:val="left"/>
      <w:pPr>
        <w:ind w:left="2160" w:hanging="360"/>
      </w:pPr>
      <w:rPr>
        <w:rFonts w:ascii="Wingdings" w:hAnsi="Wingdings" w:hint="default"/>
      </w:rPr>
    </w:lvl>
    <w:lvl w:ilvl="3" w:tplc="54A0D6C2">
      <w:start w:val="1"/>
      <w:numFmt w:val="bullet"/>
      <w:lvlText w:val=""/>
      <w:lvlJc w:val="left"/>
      <w:pPr>
        <w:ind w:left="2880" w:hanging="360"/>
      </w:pPr>
      <w:rPr>
        <w:rFonts w:ascii="Symbol" w:hAnsi="Symbol" w:hint="default"/>
      </w:rPr>
    </w:lvl>
    <w:lvl w:ilvl="4" w:tplc="58B44394">
      <w:start w:val="1"/>
      <w:numFmt w:val="bullet"/>
      <w:lvlText w:val="o"/>
      <w:lvlJc w:val="left"/>
      <w:pPr>
        <w:ind w:left="3600" w:hanging="360"/>
      </w:pPr>
      <w:rPr>
        <w:rFonts w:ascii="Courier New" w:hAnsi="Courier New" w:hint="default"/>
      </w:rPr>
    </w:lvl>
    <w:lvl w:ilvl="5" w:tplc="DCEA77AC">
      <w:start w:val="1"/>
      <w:numFmt w:val="bullet"/>
      <w:lvlText w:val=""/>
      <w:lvlJc w:val="left"/>
      <w:pPr>
        <w:ind w:left="4320" w:hanging="360"/>
      </w:pPr>
      <w:rPr>
        <w:rFonts w:ascii="Wingdings" w:hAnsi="Wingdings" w:hint="default"/>
      </w:rPr>
    </w:lvl>
    <w:lvl w:ilvl="6" w:tplc="75907C0C">
      <w:start w:val="1"/>
      <w:numFmt w:val="bullet"/>
      <w:lvlText w:val=""/>
      <w:lvlJc w:val="left"/>
      <w:pPr>
        <w:ind w:left="5040" w:hanging="360"/>
      </w:pPr>
      <w:rPr>
        <w:rFonts w:ascii="Symbol" w:hAnsi="Symbol" w:hint="default"/>
      </w:rPr>
    </w:lvl>
    <w:lvl w:ilvl="7" w:tplc="7D8A807E">
      <w:start w:val="1"/>
      <w:numFmt w:val="bullet"/>
      <w:lvlText w:val="o"/>
      <w:lvlJc w:val="left"/>
      <w:pPr>
        <w:ind w:left="5760" w:hanging="360"/>
      </w:pPr>
      <w:rPr>
        <w:rFonts w:ascii="Courier New" w:hAnsi="Courier New" w:hint="default"/>
      </w:rPr>
    </w:lvl>
    <w:lvl w:ilvl="8" w:tplc="F866221A">
      <w:start w:val="1"/>
      <w:numFmt w:val="bullet"/>
      <w:lvlText w:val=""/>
      <w:lvlJc w:val="left"/>
      <w:pPr>
        <w:ind w:left="6480" w:hanging="360"/>
      </w:pPr>
      <w:rPr>
        <w:rFonts w:ascii="Wingdings" w:hAnsi="Wingdings" w:hint="default"/>
      </w:rPr>
    </w:lvl>
  </w:abstractNum>
  <w:abstractNum w:abstractNumId="4" w15:restartNumberingAfterBreak="0">
    <w:nsid w:val="127C5E1E"/>
    <w:multiLevelType w:val="hybridMultilevel"/>
    <w:tmpl w:val="CE6A708A"/>
    <w:lvl w:ilvl="0" w:tplc="F8E29182">
      <w:start w:val="1"/>
      <w:numFmt w:val="bullet"/>
      <w:lvlText w:val=""/>
      <w:lvlJc w:val="left"/>
      <w:pPr>
        <w:ind w:left="720" w:hanging="360"/>
      </w:pPr>
      <w:rPr>
        <w:rFonts w:ascii="Symbol" w:hAnsi="Symbol" w:hint="default"/>
      </w:rPr>
    </w:lvl>
    <w:lvl w:ilvl="1" w:tplc="A812281A">
      <w:start w:val="1"/>
      <w:numFmt w:val="bullet"/>
      <w:lvlText w:val="o"/>
      <w:lvlJc w:val="left"/>
      <w:pPr>
        <w:ind w:left="1440" w:hanging="360"/>
      </w:pPr>
      <w:rPr>
        <w:rFonts w:ascii="Courier New" w:hAnsi="Courier New" w:hint="default"/>
      </w:rPr>
    </w:lvl>
    <w:lvl w:ilvl="2" w:tplc="EC12F28C">
      <w:start w:val="1"/>
      <w:numFmt w:val="bullet"/>
      <w:lvlText w:val=""/>
      <w:lvlJc w:val="left"/>
      <w:pPr>
        <w:ind w:left="2160" w:hanging="360"/>
      </w:pPr>
      <w:rPr>
        <w:rFonts w:ascii="Wingdings" w:hAnsi="Wingdings" w:hint="default"/>
      </w:rPr>
    </w:lvl>
    <w:lvl w:ilvl="3" w:tplc="89DE9588">
      <w:start w:val="1"/>
      <w:numFmt w:val="bullet"/>
      <w:lvlText w:val=""/>
      <w:lvlJc w:val="left"/>
      <w:pPr>
        <w:ind w:left="2880" w:hanging="360"/>
      </w:pPr>
      <w:rPr>
        <w:rFonts w:ascii="Symbol" w:hAnsi="Symbol" w:hint="default"/>
      </w:rPr>
    </w:lvl>
    <w:lvl w:ilvl="4" w:tplc="01B01C50">
      <w:start w:val="1"/>
      <w:numFmt w:val="bullet"/>
      <w:lvlText w:val="o"/>
      <w:lvlJc w:val="left"/>
      <w:pPr>
        <w:ind w:left="3600" w:hanging="360"/>
      </w:pPr>
      <w:rPr>
        <w:rFonts w:ascii="Courier New" w:hAnsi="Courier New" w:hint="default"/>
      </w:rPr>
    </w:lvl>
    <w:lvl w:ilvl="5" w:tplc="A510F506">
      <w:start w:val="1"/>
      <w:numFmt w:val="bullet"/>
      <w:lvlText w:val=""/>
      <w:lvlJc w:val="left"/>
      <w:pPr>
        <w:ind w:left="4320" w:hanging="360"/>
      </w:pPr>
      <w:rPr>
        <w:rFonts w:ascii="Wingdings" w:hAnsi="Wingdings" w:hint="default"/>
      </w:rPr>
    </w:lvl>
    <w:lvl w:ilvl="6" w:tplc="7A28BE10">
      <w:start w:val="1"/>
      <w:numFmt w:val="bullet"/>
      <w:lvlText w:val=""/>
      <w:lvlJc w:val="left"/>
      <w:pPr>
        <w:ind w:left="5040" w:hanging="360"/>
      </w:pPr>
      <w:rPr>
        <w:rFonts w:ascii="Symbol" w:hAnsi="Symbol" w:hint="default"/>
      </w:rPr>
    </w:lvl>
    <w:lvl w:ilvl="7" w:tplc="0A2EFC86">
      <w:start w:val="1"/>
      <w:numFmt w:val="bullet"/>
      <w:lvlText w:val="o"/>
      <w:lvlJc w:val="left"/>
      <w:pPr>
        <w:ind w:left="5760" w:hanging="360"/>
      </w:pPr>
      <w:rPr>
        <w:rFonts w:ascii="Courier New" w:hAnsi="Courier New" w:hint="default"/>
      </w:rPr>
    </w:lvl>
    <w:lvl w:ilvl="8" w:tplc="30A0BB12">
      <w:start w:val="1"/>
      <w:numFmt w:val="bullet"/>
      <w:lvlText w:val=""/>
      <w:lvlJc w:val="left"/>
      <w:pPr>
        <w:ind w:left="6480" w:hanging="360"/>
      </w:pPr>
      <w:rPr>
        <w:rFonts w:ascii="Wingdings" w:hAnsi="Wingdings" w:hint="default"/>
      </w:rPr>
    </w:lvl>
  </w:abstractNum>
  <w:abstractNum w:abstractNumId="5" w15:restartNumberingAfterBreak="0">
    <w:nsid w:val="138E55B9"/>
    <w:multiLevelType w:val="hybridMultilevel"/>
    <w:tmpl w:val="245C4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4574"/>
    <w:multiLevelType w:val="hybridMultilevel"/>
    <w:tmpl w:val="80C45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1B49C2"/>
    <w:multiLevelType w:val="hybridMultilevel"/>
    <w:tmpl w:val="9E1E6FC8"/>
    <w:lvl w:ilvl="0" w:tplc="B4641112">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144605A"/>
    <w:multiLevelType w:val="hybridMultilevel"/>
    <w:tmpl w:val="0E1494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4E36"/>
    <w:multiLevelType w:val="hybridMultilevel"/>
    <w:tmpl w:val="86946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40291A"/>
    <w:multiLevelType w:val="hybridMultilevel"/>
    <w:tmpl w:val="04DA667A"/>
    <w:lvl w:ilvl="0" w:tplc="3F4CA3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B3A06"/>
    <w:multiLevelType w:val="hybridMultilevel"/>
    <w:tmpl w:val="FD66D4BC"/>
    <w:lvl w:ilvl="0" w:tplc="B46411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7E5F"/>
    <w:multiLevelType w:val="hybridMultilevel"/>
    <w:tmpl w:val="D0A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550F9"/>
    <w:multiLevelType w:val="hybridMultilevel"/>
    <w:tmpl w:val="2C0295F6"/>
    <w:lvl w:ilvl="0" w:tplc="8DEE6A5C">
      <w:start w:val="1"/>
      <w:numFmt w:val="bullet"/>
      <w:lvlText w:val=""/>
      <w:lvlJc w:val="left"/>
      <w:pPr>
        <w:ind w:left="720" w:hanging="360"/>
      </w:pPr>
      <w:rPr>
        <w:rFonts w:ascii="Symbol" w:hAnsi="Symbol" w:hint="default"/>
      </w:rPr>
    </w:lvl>
    <w:lvl w:ilvl="1" w:tplc="B524AF44">
      <w:start w:val="1"/>
      <w:numFmt w:val="bullet"/>
      <w:lvlText w:val="o"/>
      <w:lvlJc w:val="left"/>
      <w:pPr>
        <w:ind w:left="1440" w:hanging="360"/>
      </w:pPr>
      <w:rPr>
        <w:rFonts w:ascii="Courier New" w:hAnsi="Courier New" w:hint="default"/>
      </w:rPr>
    </w:lvl>
    <w:lvl w:ilvl="2" w:tplc="4DA29404">
      <w:start w:val="1"/>
      <w:numFmt w:val="bullet"/>
      <w:lvlText w:val=""/>
      <w:lvlJc w:val="left"/>
      <w:pPr>
        <w:ind w:left="2160" w:hanging="360"/>
      </w:pPr>
      <w:rPr>
        <w:rFonts w:ascii="Wingdings" w:hAnsi="Wingdings" w:hint="default"/>
      </w:rPr>
    </w:lvl>
    <w:lvl w:ilvl="3" w:tplc="CD9C6078">
      <w:start w:val="1"/>
      <w:numFmt w:val="bullet"/>
      <w:lvlText w:val=""/>
      <w:lvlJc w:val="left"/>
      <w:pPr>
        <w:ind w:left="2880" w:hanging="360"/>
      </w:pPr>
      <w:rPr>
        <w:rFonts w:ascii="Symbol" w:hAnsi="Symbol" w:hint="default"/>
      </w:rPr>
    </w:lvl>
    <w:lvl w:ilvl="4" w:tplc="326604F2">
      <w:start w:val="1"/>
      <w:numFmt w:val="bullet"/>
      <w:lvlText w:val="o"/>
      <w:lvlJc w:val="left"/>
      <w:pPr>
        <w:ind w:left="3600" w:hanging="360"/>
      </w:pPr>
      <w:rPr>
        <w:rFonts w:ascii="Courier New" w:hAnsi="Courier New" w:hint="default"/>
      </w:rPr>
    </w:lvl>
    <w:lvl w:ilvl="5" w:tplc="29FAB224">
      <w:start w:val="1"/>
      <w:numFmt w:val="bullet"/>
      <w:lvlText w:val=""/>
      <w:lvlJc w:val="left"/>
      <w:pPr>
        <w:ind w:left="4320" w:hanging="360"/>
      </w:pPr>
      <w:rPr>
        <w:rFonts w:ascii="Wingdings" w:hAnsi="Wingdings" w:hint="default"/>
      </w:rPr>
    </w:lvl>
    <w:lvl w:ilvl="6" w:tplc="883A8DAC">
      <w:start w:val="1"/>
      <w:numFmt w:val="bullet"/>
      <w:lvlText w:val=""/>
      <w:lvlJc w:val="left"/>
      <w:pPr>
        <w:ind w:left="5040" w:hanging="360"/>
      </w:pPr>
      <w:rPr>
        <w:rFonts w:ascii="Symbol" w:hAnsi="Symbol" w:hint="default"/>
      </w:rPr>
    </w:lvl>
    <w:lvl w:ilvl="7" w:tplc="8934275E">
      <w:start w:val="1"/>
      <w:numFmt w:val="bullet"/>
      <w:lvlText w:val="o"/>
      <w:lvlJc w:val="left"/>
      <w:pPr>
        <w:ind w:left="5760" w:hanging="360"/>
      </w:pPr>
      <w:rPr>
        <w:rFonts w:ascii="Courier New" w:hAnsi="Courier New" w:hint="default"/>
      </w:rPr>
    </w:lvl>
    <w:lvl w:ilvl="8" w:tplc="88161E24">
      <w:start w:val="1"/>
      <w:numFmt w:val="bullet"/>
      <w:lvlText w:val=""/>
      <w:lvlJc w:val="left"/>
      <w:pPr>
        <w:ind w:left="6480" w:hanging="360"/>
      </w:pPr>
      <w:rPr>
        <w:rFonts w:ascii="Wingdings" w:hAnsi="Wingdings" w:hint="default"/>
      </w:rPr>
    </w:lvl>
  </w:abstractNum>
  <w:abstractNum w:abstractNumId="14" w15:restartNumberingAfterBreak="0">
    <w:nsid w:val="36522077"/>
    <w:multiLevelType w:val="hybridMultilevel"/>
    <w:tmpl w:val="6ECA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41DB5"/>
    <w:multiLevelType w:val="hybridMultilevel"/>
    <w:tmpl w:val="B8B8DADE"/>
    <w:lvl w:ilvl="0" w:tplc="39004584">
      <w:start w:val="1"/>
      <w:numFmt w:val="bullet"/>
      <w:lvlText w:val=""/>
      <w:lvlJc w:val="left"/>
      <w:pPr>
        <w:ind w:left="720" w:hanging="360"/>
      </w:pPr>
      <w:rPr>
        <w:rFonts w:ascii="Symbol" w:hAnsi="Symbol" w:hint="default"/>
      </w:rPr>
    </w:lvl>
    <w:lvl w:ilvl="1" w:tplc="2CAAF8CC">
      <w:start w:val="1"/>
      <w:numFmt w:val="bullet"/>
      <w:lvlText w:val="o"/>
      <w:lvlJc w:val="left"/>
      <w:pPr>
        <w:ind w:left="1440" w:hanging="360"/>
      </w:pPr>
      <w:rPr>
        <w:rFonts w:ascii="Courier New" w:hAnsi="Courier New" w:hint="default"/>
      </w:rPr>
    </w:lvl>
    <w:lvl w:ilvl="2" w:tplc="2BC23902">
      <w:start w:val="1"/>
      <w:numFmt w:val="bullet"/>
      <w:lvlText w:val=""/>
      <w:lvlJc w:val="left"/>
      <w:pPr>
        <w:ind w:left="2160" w:hanging="360"/>
      </w:pPr>
      <w:rPr>
        <w:rFonts w:ascii="Wingdings" w:hAnsi="Wingdings" w:hint="default"/>
      </w:rPr>
    </w:lvl>
    <w:lvl w:ilvl="3" w:tplc="73C4932E">
      <w:start w:val="1"/>
      <w:numFmt w:val="bullet"/>
      <w:lvlText w:val=""/>
      <w:lvlJc w:val="left"/>
      <w:pPr>
        <w:ind w:left="2880" w:hanging="360"/>
      </w:pPr>
      <w:rPr>
        <w:rFonts w:ascii="Symbol" w:hAnsi="Symbol" w:hint="default"/>
      </w:rPr>
    </w:lvl>
    <w:lvl w:ilvl="4" w:tplc="B5005C62">
      <w:start w:val="1"/>
      <w:numFmt w:val="bullet"/>
      <w:lvlText w:val="o"/>
      <w:lvlJc w:val="left"/>
      <w:pPr>
        <w:ind w:left="3600" w:hanging="360"/>
      </w:pPr>
      <w:rPr>
        <w:rFonts w:ascii="Courier New" w:hAnsi="Courier New" w:hint="default"/>
      </w:rPr>
    </w:lvl>
    <w:lvl w:ilvl="5" w:tplc="77266D1A">
      <w:start w:val="1"/>
      <w:numFmt w:val="bullet"/>
      <w:lvlText w:val=""/>
      <w:lvlJc w:val="left"/>
      <w:pPr>
        <w:ind w:left="4320" w:hanging="360"/>
      </w:pPr>
      <w:rPr>
        <w:rFonts w:ascii="Wingdings" w:hAnsi="Wingdings" w:hint="default"/>
      </w:rPr>
    </w:lvl>
    <w:lvl w:ilvl="6" w:tplc="F788A53C">
      <w:start w:val="1"/>
      <w:numFmt w:val="bullet"/>
      <w:lvlText w:val=""/>
      <w:lvlJc w:val="left"/>
      <w:pPr>
        <w:ind w:left="5040" w:hanging="360"/>
      </w:pPr>
      <w:rPr>
        <w:rFonts w:ascii="Symbol" w:hAnsi="Symbol" w:hint="default"/>
      </w:rPr>
    </w:lvl>
    <w:lvl w:ilvl="7" w:tplc="9398B586">
      <w:start w:val="1"/>
      <w:numFmt w:val="bullet"/>
      <w:lvlText w:val="o"/>
      <w:lvlJc w:val="left"/>
      <w:pPr>
        <w:ind w:left="5760" w:hanging="360"/>
      </w:pPr>
      <w:rPr>
        <w:rFonts w:ascii="Courier New" w:hAnsi="Courier New" w:hint="default"/>
      </w:rPr>
    </w:lvl>
    <w:lvl w:ilvl="8" w:tplc="64A6C9CA">
      <w:start w:val="1"/>
      <w:numFmt w:val="bullet"/>
      <w:lvlText w:val=""/>
      <w:lvlJc w:val="left"/>
      <w:pPr>
        <w:ind w:left="6480" w:hanging="360"/>
      </w:pPr>
      <w:rPr>
        <w:rFonts w:ascii="Wingdings" w:hAnsi="Wingdings" w:hint="default"/>
      </w:rPr>
    </w:lvl>
  </w:abstractNum>
  <w:abstractNum w:abstractNumId="16" w15:restartNumberingAfterBreak="0">
    <w:nsid w:val="3E755E56"/>
    <w:multiLevelType w:val="hybridMultilevel"/>
    <w:tmpl w:val="C7A22666"/>
    <w:lvl w:ilvl="0" w:tplc="7B5E3F98">
      <w:start w:val="1"/>
      <w:numFmt w:val="bullet"/>
      <w:lvlText w:val=""/>
      <w:lvlJc w:val="left"/>
      <w:pPr>
        <w:ind w:left="720" w:hanging="360"/>
      </w:pPr>
      <w:rPr>
        <w:rFonts w:ascii="Symbol" w:hAnsi="Symbol" w:hint="default"/>
      </w:rPr>
    </w:lvl>
    <w:lvl w:ilvl="1" w:tplc="1EB20842">
      <w:start w:val="1"/>
      <w:numFmt w:val="bullet"/>
      <w:lvlText w:val="o"/>
      <w:lvlJc w:val="left"/>
      <w:pPr>
        <w:ind w:left="1440" w:hanging="360"/>
      </w:pPr>
      <w:rPr>
        <w:rFonts w:ascii="Courier New" w:hAnsi="Courier New" w:hint="default"/>
      </w:rPr>
    </w:lvl>
    <w:lvl w:ilvl="2" w:tplc="2F2E6BE6">
      <w:start w:val="1"/>
      <w:numFmt w:val="bullet"/>
      <w:lvlText w:val=""/>
      <w:lvlJc w:val="left"/>
      <w:pPr>
        <w:ind w:left="2160" w:hanging="360"/>
      </w:pPr>
      <w:rPr>
        <w:rFonts w:ascii="Wingdings" w:hAnsi="Wingdings" w:hint="default"/>
      </w:rPr>
    </w:lvl>
    <w:lvl w:ilvl="3" w:tplc="B67A0118">
      <w:start w:val="1"/>
      <w:numFmt w:val="bullet"/>
      <w:lvlText w:val=""/>
      <w:lvlJc w:val="left"/>
      <w:pPr>
        <w:ind w:left="2880" w:hanging="360"/>
      </w:pPr>
      <w:rPr>
        <w:rFonts w:ascii="Symbol" w:hAnsi="Symbol" w:hint="default"/>
      </w:rPr>
    </w:lvl>
    <w:lvl w:ilvl="4" w:tplc="464E8B64">
      <w:start w:val="1"/>
      <w:numFmt w:val="bullet"/>
      <w:lvlText w:val="o"/>
      <w:lvlJc w:val="left"/>
      <w:pPr>
        <w:ind w:left="3600" w:hanging="360"/>
      </w:pPr>
      <w:rPr>
        <w:rFonts w:ascii="Courier New" w:hAnsi="Courier New" w:hint="default"/>
      </w:rPr>
    </w:lvl>
    <w:lvl w:ilvl="5" w:tplc="11844F20">
      <w:start w:val="1"/>
      <w:numFmt w:val="bullet"/>
      <w:lvlText w:val=""/>
      <w:lvlJc w:val="left"/>
      <w:pPr>
        <w:ind w:left="4320" w:hanging="360"/>
      </w:pPr>
      <w:rPr>
        <w:rFonts w:ascii="Wingdings" w:hAnsi="Wingdings" w:hint="default"/>
      </w:rPr>
    </w:lvl>
    <w:lvl w:ilvl="6" w:tplc="F5C05198">
      <w:start w:val="1"/>
      <w:numFmt w:val="bullet"/>
      <w:lvlText w:val=""/>
      <w:lvlJc w:val="left"/>
      <w:pPr>
        <w:ind w:left="5040" w:hanging="360"/>
      </w:pPr>
      <w:rPr>
        <w:rFonts w:ascii="Symbol" w:hAnsi="Symbol" w:hint="default"/>
      </w:rPr>
    </w:lvl>
    <w:lvl w:ilvl="7" w:tplc="CA048EB8">
      <w:start w:val="1"/>
      <w:numFmt w:val="bullet"/>
      <w:lvlText w:val="o"/>
      <w:lvlJc w:val="left"/>
      <w:pPr>
        <w:ind w:left="5760" w:hanging="360"/>
      </w:pPr>
      <w:rPr>
        <w:rFonts w:ascii="Courier New" w:hAnsi="Courier New" w:hint="default"/>
      </w:rPr>
    </w:lvl>
    <w:lvl w:ilvl="8" w:tplc="C2B4F62A">
      <w:start w:val="1"/>
      <w:numFmt w:val="bullet"/>
      <w:lvlText w:val=""/>
      <w:lvlJc w:val="left"/>
      <w:pPr>
        <w:ind w:left="6480" w:hanging="360"/>
      </w:pPr>
      <w:rPr>
        <w:rFonts w:ascii="Wingdings" w:hAnsi="Wingdings" w:hint="default"/>
      </w:rPr>
    </w:lvl>
  </w:abstractNum>
  <w:abstractNum w:abstractNumId="17" w15:restartNumberingAfterBreak="0">
    <w:nsid w:val="4529684D"/>
    <w:multiLevelType w:val="hybridMultilevel"/>
    <w:tmpl w:val="3BAA6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9914D2"/>
    <w:multiLevelType w:val="multilevel"/>
    <w:tmpl w:val="E8B298B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E875774"/>
    <w:multiLevelType w:val="hybridMultilevel"/>
    <w:tmpl w:val="C7F8201E"/>
    <w:lvl w:ilvl="0" w:tplc="B46411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CE6B0B"/>
    <w:multiLevelType w:val="hybridMultilevel"/>
    <w:tmpl w:val="AAC83176"/>
    <w:lvl w:ilvl="0" w:tplc="B46411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726DF5"/>
    <w:multiLevelType w:val="hybridMultilevel"/>
    <w:tmpl w:val="358CA3C8"/>
    <w:lvl w:ilvl="0" w:tplc="B136E6EA">
      <w:start w:val="1"/>
      <w:numFmt w:val="bullet"/>
      <w:lvlText w:val=""/>
      <w:lvlJc w:val="left"/>
      <w:pPr>
        <w:ind w:left="720" w:hanging="360"/>
      </w:pPr>
      <w:rPr>
        <w:rFonts w:ascii="Symbol" w:hAnsi="Symbol" w:hint="default"/>
      </w:rPr>
    </w:lvl>
    <w:lvl w:ilvl="1" w:tplc="50B2287E">
      <w:start w:val="1"/>
      <w:numFmt w:val="bullet"/>
      <w:lvlText w:val="o"/>
      <w:lvlJc w:val="left"/>
      <w:pPr>
        <w:ind w:left="1440" w:hanging="360"/>
      </w:pPr>
      <w:rPr>
        <w:rFonts w:ascii="Courier New" w:hAnsi="Courier New" w:hint="default"/>
      </w:rPr>
    </w:lvl>
    <w:lvl w:ilvl="2" w:tplc="ED58DB26">
      <w:start w:val="1"/>
      <w:numFmt w:val="bullet"/>
      <w:lvlText w:val=""/>
      <w:lvlJc w:val="left"/>
      <w:pPr>
        <w:ind w:left="2160" w:hanging="360"/>
      </w:pPr>
      <w:rPr>
        <w:rFonts w:ascii="Wingdings" w:hAnsi="Wingdings" w:hint="default"/>
      </w:rPr>
    </w:lvl>
    <w:lvl w:ilvl="3" w:tplc="D2B896A8">
      <w:start w:val="1"/>
      <w:numFmt w:val="bullet"/>
      <w:lvlText w:val=""/>
      <w:lvlJc w:val="left"/>
      <w:pPr>
        <w:ind w:left="2880" w:hanging="360"/>
      </w:pPr>
      <w:rPr>
        <w:rFonts w:ascii="Symbol" w:hAnsi="Symbol" w:hint="default"/>
      </w:rPr>
    </w:lvl>
    <w:lvl w:ilvl="4" w:tplc="2E18D766">
      <w:start w:val="1"/>
      <w:numFmt w:val="bullet"/>
      <w:lvlText w:val="o"/>
      <w:lvlJc w:val="left"/>
      <w:pPr>
        <w:ind w:left="3600" w:hanging="360"/>
      </w:pPr>
      <w:rPr>
        <w:rFonts w:ascii="Courier New" w:hAnsi="Courier New" w:hint="default"/>
      </w:rPr>
    </w:lvl>
    <w:lvl w:ilvl="5" w:tplc="01C059C4">
      <w:start w:val="1"/>
      <w:numFmt w:val="bullet"/>
      <w:lvlText w:val=""/>
      <w:lvlJc w:val="left"/>
      <w:pPr>
        <w:ind w:left="4320" w:hanging="360"/>
      </w:pPr>
      <w:rPr>
        <w:rFonts w:ascii="Wingdings" w:hAnsi="Wingdings" w:hint="default"/>
      </w:rPr>
    </w:lvl>
    <w:lvl w:ilvl="6" w:tplc="388CCEDE">
      <w:start w:val="1"/>
      <w:numFmt w:val="bullet"/>
      <w:lvlText w:val=""/>
      <w:lvlJc w:val="left"/>
      <w:pPr>
        <w:ind w:left="5040" w:hanging="360"/>
      </w:pPr>
      <w:rPr>
        <w:rFonts w:ascii="Symbol" w:hAnsi="Symbol" w:hint="default"/>
      </w:rPr>
    </w:lvl>
    <w:lvl w:ilvl="7" w:tplc="93441872">
      <w:start w:val="1"/>
      <w:numFmt w:val="bullet"/>
      <w:lvlText w:val="o"/>
      <w:lvlJc w:val="left"/>
      <w:pPr>
        <w:ind w:left="5760" w:hanging="360"/>
      </w:pPr>
      <w:rPr>
        <w:rFonts w:ascii="Courier New" w:hAnsi="Courier New" w:hint="default"/>
      </w:rPr>
    </w:lvl>
    <w:lvl w:ilvl="8" w:tplc="16762832">
      <w:start w:val="1"/>
      <w:numFmt w:val="bullet"/>
      <w:lvlText w:val=""/>
      <w:lvlJc w:val="left"/>
      <w:pPr>
        <w:ind w:left="6480" w:hanging="360"/>
      </w:pPr>
      <w:rPr>
        <w:rFonts w:ascii="Wingdings" w:hAnsi="Wingdings" w:hint="default"/>
      </w:rPr>
    </w:lvl>
  </w:abstractNum>
  <w:abstractNum w:abstractNumId="22" w15:restartNumberingAfterBreak="0">
    <w:nsid w:val="53B17BC4"/>
    <w:multiLevelType w:val="hybridMultilevel"/>
    <w:tmpl w:val="BCF6D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526C5F"/>
    <w:multiLevelType w:val="multilevel"/>
    <w:tmpl w:val="CBA64A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5E860F9F"/>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B760EA"/>
    <w:multiLevelType w:val="hybridMultilevel"/>
    <w:tmpl w:val="78C2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9027D"/>
    <w:multiLevelType w:val="hybridMultilevel"/>
    <w:tmpl w:val="59A81D74"/>
    <w:lvl w:ilvl="0" w:tplc="49F24084">
      <w:start w:val="1"/>
      <w:numFmt w:val="bullet"/>
      <w:lvlText w:val=""/>
      <w:lvlJc w:val="left"/>
      <w:pPr>
        <w:ind w:left="720" w:hanging="360"/>
      </w:pPr>
      <w:rPr>
        <w:rFonts w:ascii="Symbol" w:hAnsi="Symbol" w:hint="default"/>
      </w:rPr>
    </w:lvl>
    <w:lvl w:ilvl="1" w:tplc="60DE7E08">
      <w:start w:val="1"/>
      <w:numFmt w:val="bullet"/>
      <w:lvlText w:val="o"/>
      <w:lvlJc w:val="left"/>
      <w:pPr>
        <w:ind w:left="1440" w:hanging="360"/>
      </w:pPr>
      <w:rPr>
        <w:rFonts w:ascii="Courier New" w:hAnsi="Courier New" w:hint="default"/>
      </w:rPr>
    </w:lvl>
    <w:lvl w:ilvl="2" w:tplc="9182A574">
      <w:start w:val="1"/>
      <w:numFmt w:val="bullet"/>
      <w:lvlText w:val=""/>
      <w:lvlJc w:val="left"/>
      <w:pPr>
        <w:ind w:left="2160" w:hanging="360"/>
      </w:pPr>
      <w:rPr>
        <w:rFonts w:ascii="Wingdings" w:hAnsi="Wingdings" w:hint="default"/>
      </w:rPr>
    </w:lvl>
    <w:lvl w:ilvl="3" w:tplc="CF580844">
      <w:start w:val="1"/>
      <w:numFmt w:val="bullet"/>
      <w:lvlText w:val=""/>
      <w:lvlJc w:val="left"/>
      <w:pPr>
        <w:ind w:left="2880" w:hanging="360"/>
      </w:pPr>
      <w:rPr>
        <w:rFonts w:ascii="Symbol" w:hAnsi="Symbol" w:hint="default"/>
      </w:rPr>
    </w:lvl>
    <w:lvl w:ilvl="4" w:tplc="88C2F13A">
      <w:start w:val="1"/>
      <w:numFmt w:val="bullet"/>
      <w:lvlText w:val="o"/>
      <w:lvlJc w:val="left"/>
      <w:pPr>
        <w:ind w:left="3600" w:hanging="360"/>
      </w:pPr>
      <w:rPr>
        <w:rFonts w:ascii="Courier New" w:hAnsi="Courier New" w:hint="default"/>
      </w:rPr>
    </w:lvl>
    <w:lvl w:ilvl="5" w:tplc="E556D6CC">
      <w:start w:val="1"/>
      <w:numFmt w:val="bullet"/>
      <w:lvlText w:val=""/>
      <w:lvlJc w:val="left"/>
      <w:pPr>
        <w:ind w:left="4320" w:hanging="360"/>
      </w:pPr>
      <w:rPr>
        <w:rFonts w:ascii="Wingdings" w:hAnsi="Wingdings" w:hint="default"/>
      </w:rPr>
    </w:lvl>
    <w:lvl w:ilvl="6" w:tplc="CC2071D8">
      <w:start w:val="1"/>
      <w:numFmt w:val="bullet"/>
      <w:lvlText w:val=""/>
      <w:lvlJc w:val="left"/>
      <w:pPr>
        <w:ind w:left="5040" w:hanging="360"/>
      </w:pPr>
      <w:rPr>
        <w:rFonts w:ascii="Symbol" w:hAnsi="Symbol" w:hint="default"/>
      </w:rPr>
    </w:lvl>
    <w:lvl w:ilvl="7" w:tplc="0470A09A">
      <w:start w:val="1"/>
      <w:numFmt w:val="bullet"/>
      <w:lvlText w:val="o"/>
      <w:lvlJc w:val="left"/>
      <w:pPr>
        <w:ind w:left="5760" w:hanging="360"/>
      </w:pPr>
      <w:rPr>
        <w:rFonts w:ascii="Courier New" w:hAnsi="Courier New" w:hint="default"/>
      </w:rPr>
    </w:lvl>
    <w:lvl w:ilvl="8" w:tplc="A28C4C92">
      <w:start w:val="1"/>
      <w:numFmt w:val="bullet"/>
      <w:lvlText w:val=""/>
      <w:lvlJc w:val="left"/>
      <w:pPr>
        <w:ind w:left="6480" w:hanging="360"/>
      </w:pPr>
      <w:rPr>
        <w:rFonts w:ascii="Wingdings" w:hAnsi="Wingdings" w:hint="default"/>
      </w:rPr>
    </w:lvl>
  </w:abstractNum>
  <w:abstractNum w:abstractNumId="27" w15:restartNumberingAfterBreak="0">
    <w:nsid w:val="600E3CFA"/>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27623C"/>
    <w:multiLevelType w:val="hybridMultilevel"/>
    <w:tmpl w:val="E0B8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6E1755"/>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614AC0"/>
    <w:multiLevelType w:val="hybridMultilevel"/>
    <w:tmpl w:val="BA92180A"/>
    <w:lvl w:ilvl="0" w:tplc="76EEFA32">
      <w:start w:val="1"/>
      <w:numFmt w:val="bullet"/>
      <w:lvlText w:val=""/>
      <w:lvlJc w:val="left"/>
      <w:pPr>
        <w:ind w:left="720" w:hanging="360"/>
      </w:pPr>
      <w:rPr>
        <w:rFonts w:ascii="Symbol" w:hAnsi="Symbol" w:hint="default"/>
      </w:rPr>
    </w:lvl>
    <w:lvl w:ilvl="1" w:tplc="0E6CAD66">
      <w:start w:val="1"/>
      <w:numFmt w:val="bullet"/>
      <w:lvlText w:val="o"/>
      <w:lvlJc w:val="left"/>
      <w:pPr>
        <w:ind w:left="1440" w:hanging="360"/>
      </w:pPr>
      <w:rPr>
        <w:rFonts w:ascii="Courier New" w:hAnsi="Courier New" w:hint="default"/>
      </w:rPr>
    </w:lvl>
    <w:lvl w:ilvl="2" w:tplc="D22C6032">
      <w:start w:val="1"/>
      <w:numFmt w:val="bullet"/>
      <w:lvlText w:val=""/>
      <w:lvlJc w:val="left"/>
      <w:pPr>
        <w:ind w:left="2160" w:hanging="360"/>
      </w:pPr>
      <w:rPr>
        <w:rFonts w:ascii="Wingdings" w:hAnsi="Wingdings" w:hint="default"/>
      </w:rPr>
    </w:lvl>
    <w:lvl w:ilvl="3" w:tplc="F5C06EA0">
      <w:start w:val="1"/>
      <w:numFmt w:val="bullet"/>
      <w:lvlText w:val=""/>
      <w:lvlJc w:val="left"/>
      <w:pPr>
        <w:ind w:left="2880" w:hanging="360"/>
      </w:pPr>
      <w:rPr>
        <w:rFonts w:ascii="Symbol" w:hAnsi="Symbol" w:hint="default"/>
      </w:rPr>
    </w:lvl>
    <w:lvl w:ilvl="4" w:tplc="5C9C26D4">
      <w:start w:val="1"/>
      <w:numFmt w:val="bullet"/>
      <w:lvlText w:val="o"/>
      <w:lvlJc w:val="left"/>
      <w:pPr>
        <w:ind w:left="3600" w:hanging="360"/>
      </w:pPr>
      <w:rPr>
        <w:rFonts w:ascii="Courier New" w:hAnsi="Courier New" w:hint="default"/>
      </w:rPr>
    </w:lvl>
    <w:lvl w:ilvl="5" w:tplc="E7AC4DC6">
      <w:start w:val="1"/>
      <w:numFmt w:val="bullet"/>
      <w:lvlText w:val=""/>
      <w:lvlJc w:val="left"/>
      <w:pPr>
        <w:ind w:left="4320" w:hanging="360"/>
      </w:pPr>
      <w:rPr>
        <w:rFonts w:ascii="Wingdings" w:hAnsi="Wingdings" w:hint="default"/>
      </w:rPr>
    </w:lvl>
    <w:lvl w:ilvl="6" w:tplc="23A260F2">
      <w:start w:val="1"/>
      <w:numFmt w:val="bullet"/>
      <w:lvlText w:val=""/>
      <w:lvlJc w:val="left"/>
      <w:pPr>
        <w:ind w:left="5040" w:hanging="360"/>
      </w:pPr>
      <w:rPr>
        <w:rFonts w:ascii="Symbol" w:hAnsi="Symbol" w:hint="default"/>
      </w:rPr>
    </w:lvl>
    <w:lvl w:ilvl="7" w:tplc="7AB61A92">
      <w:start w:val="1"/>
      <w:numFmt w:val="bullet"/>
      <w:lvlText w:val="o"/>
      <w:lvlJc w:val="left"/>
      <w:pPr>
        <w:ind w:left="5760" w:hanging="360"/>
      </w:pPr>
      <w:rPr>
        <w:rFonts w:ascii="Courier New" w:hAnsi="Courier New" w:hint="default"/>
      </w:rPr>
    </w:lvl>
    <w:lvl w:ilvl="8" w:tplc="CAB86CF2">
      <w:start w:val="1"/>
      <w:numFmt w:val="bullet"/>
      <w:lvlText w:val=""/>
      <w:lvlJc w:val="left"/>
      <w:pPr>
        <w:ind w:left="6480" w:hanging="360"/>
      </w:pPr>
      <w:rPr>
        <w:rFonts w:ascii="Wingdings" w:hAnsi="Wingdings" w:hint="default"/>
      </w:rPr>
    </w:lvl>
  </w:abstractNum>
  <w:abstractNum w:abstractNumId="31" w15:restartNumberingAfterBreak="0">
    <w:nsid w:val="6C1A7F0A"/>
    <w:multiLevelType w:val="hybridMultilevel"/>
    <w:tmpl w:val="6786E3BC"/>
    <w:lvl w:ilvl="0" w:tplc="B46411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A51B58"/>
    <w:multiLevelType w:val="hybridMultilevel"/>
    <w:tmpl w:val="79BA7364"/>
    <w:lvl w:ilvl="0" w:tplc="B46411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53CD9"/>
    <w:multiLevelType w:val="hybridMultilevel"/>
    <w:tmpl w:val="17A8C68C"/>
    <w:lvl w:ilvl="0" w:tplc="6A6E9EEE">
      <w:start w:val="1"/>
      <w:numFmt w:val="bullet"/>
      <w:lvlText w:val=""/>
      <w:lvlJc w:val="left"/>
      <w:pPr>
        <w:ind w:left="720" w:hanging="360"/>
      </w:pPr>
      <w:rPr>
        <w:rFonts w:ascii="Symbol" w:hAnsi="Symbol" w:hint="default"/>
      </w:rPr>
    </w:lvl>
    <w:lvl w:ilvl="1" w:tplc="C0D8A8BC">
      <w:start w:val="1"/>
      <w:numFmt w:val="bullet"/>
      <w:lvlText w:val="o"/>
      <w:lvlJc w:val="left"/>
      <w:pPr>
        <w:ind w:left="1440" w:hanging="360"/>
      </w:pPr>
      <w:rPr>
        <w:rFonts w:ascii="Courier New" w:hAnsi="Courier New" w:hint="default"/>
      </w:rPr>
    </w:lvl>
    <w:lvl w:ilvl="2" w:tplc="9F644D82">
      <w:start w:val="1"/>
      <w:numFmt w:val="bullet"/>
      <w:lvlText w:val=""/>
      <w:lvlJc w:val="left"/>
      <w:pPr>
        <w:ind w:left="2160" w:hanging="360"/>
      </w:pPr>
      <w:rPr>
        <w:rFonts w:ascii="Wingdings" w:hAnsi="Wingdings" w:hint="default"/>
      </w:rPr>
    </w:lvl>
    <w:lvl w:ilvl="3" w:tplc="06CABF78">
      <w:start w:val="1"/>
      <w:numFmt w:val="bullet"/>
      <w:lvlText w:val=""/>
      <w:lvlJc w:val="left"/>
      <w:pPr>
        <w:ind w:left="2880" w:hanging="360"/>
      </w:pPr>
      <w:rPr>
        <w:rFonts w:ascii="Symbol" w:hAnsi="Symbol" w:hint="default"/>
      </w:rPr>
    </w:lvl>
    <w:lvl w:ilvl="4" w:tplc="18283F76">
      <w:start w:val="1"/>
      <w:numFmt w:val="bullet"/>
      <w:lvlText w:val="o"/>
      <w:lvlJc w:val="left"/>
      <w:pPr>
        <w:ind w:left="3600" w:hanging="360"/>
      </w:pPr>
      <w:rPr>
        <w:rFonts w:ascii="Courier New" w:hAnsi="Courier New" w:hint="default"/>
      </w:rPr>
    </w:lvl>
    <w:lvl w:ilvl="5" w:tplc="0F0A333A">
      <w:start w:val="1"/>
      <w:numFmt w:val="bullet"/>
      <w:lvlText w:val=""/>
      <w:lvlJc w:val="left"/>
      <w:pPr>
        <w:ind w:left="4320" w:hanging="360"/>
      </w:pPr>
      <w:rPr>
        <w:rFonts w:ascii="Wingdings" w:hAnsi="Wingdings" w:hint="default"/>
      </w:rPr>
    </w:lvl>
    <w:lvl w:ilvl="6" w:tplc="81261566">
      <w:start w:val="1"/>
      <w:numFmt w:val="bullet"/>
      <w:lvlText w:val=""/>
      <w:lvlJc w:val="left"/>
      <w:pPr>
        <w:ind w:left="5040" w:hanging="360"/>
      </w:pPr>
      <w:rPr>
        <w:rFonts w:ascii="Symbol" w:hAnsi="Symbol" w:hint="default"/>
      </w:rPr>
    </w:lvl>
    <w:lvl w:ilvl="7" w:tplc="3BBC0628">
      <w:start w:val="1"/>
      <w:numFmt w:val="bullet"/>
      <w:lvlText w:val="o"/>
      <w:lvlJc w:val="left"/>
      <w:pPr>
        <w:ind w:left="5760" w:hanging="360"/>
      </w:pPr>
      <w:rPr>
        <w:rFonts w:ascii="Courier New" w:hAnsi="Courier New" w:hint="default"/>
      </w:rPr>
    </w:lvl>
    <w:lvl w:ilvl="8" w:tplc="82486A8C">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0"/>
  </w:num>
  <w:num w:numId="4">
    <w:abstractNumId w:val="2"/>
  </w:num>
  <w:num w:numId="5">
    <w:abstractNumId w:val="33"/>
  </w:num>
  <w:num w:numId="6">
    <w:abstractNumId w:val="0"/>
  </w:num>
  <w:num w:numId="7">
    <w:abstractNumId w:val="4"/>
  </w:num>
  <w:num w:numId="8">
    <w:abstractNumId w:val="3"/>
  </w:num>
  <w:num w:numId="9">
    <w:abstractNumId w:val="21"/>
  </w:num>
  <w:num w:numId="10">
    <w:abstractNumId w:val="13"/>
  </w:num>
  <w:num w:numId="11">
    <w:abstractNumId w:val="26"/>
  </w:num>
  <w:num w:numId="12">
    <w:abstractNumId w:val="25"/>
  </w:num>
  <w:num w:numId="13">
    <w:abstractNumId w:val="8"/>
  </w:num>
  <w:num w:numId="14">
    <w:abstractNumId w:val="1"/>
  </w:num>
  <w:num w:numId="15">
    <w:abstractNumId w:val="5"/>
  </w:num>
  <w:num w:numId="16">
    <w:abstractNumId w:val="27"/>
  </w:num>
  <w:num w:numId="17">
    <w:abstractNumId w:val="24"/>
  </w:num>
  <w:num w:numId="18">
    <w:abstractNumId w:val="29"/>
  </w:num>
  <w:num w:numId="19">
    <w:abstractNumId w:val="23"/>
  </w:num>
  <w:num w:numId="20">
    <w:abstractNumId w:val="18"/>
  </w:num>
  <w:num w:numId="21">
    <w:abstractNumId w:val="6"/>
  </w:num>
  <w:num w:numId="22">
    <w:abstractNumId w:val="14"/>
  </w:num>
  <w:num w:numId="23">
    <w:abstractNumId w:val="17"/>
  </w:num>
  <w:num w:numId="24">
    <w:abstractNumId w:val="9"/>
  </w:num>
  <w:num w:numId="25">
    <w:abstractNumId w:val="22"/>
  </w:num>
  <w:num w:numId="26">
    <w:abstractNumId w:val="12"/>
  </w:num>
  <w:num w:numId="27">
    <w:abstractNumId w:val="28"/>
  </w:num>
  <w:num w:numId="28">
    <w:abstractNumId w:val="31"/>
  </w:num>
  <w:num w:numId="29">
    <w:abstractNumId w:val="20"/>
  </w:num>
  <w:num w:numId="30">
    <w:abstractNumId w:val="10"/>
  </w:num>
  <w:num w:numId="31">
    <w:abstractNumId w:val="19"/>
  </w:num>
  <w:num w:numId="32">
    <w:abstractNumId w:val="7"/>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6"/>
    <w:rsid w:val="00081C3E"/>
    <w:rsid w:val="000B4310"/>
    <w:rsid w:val="001E3362"/>
    <w:rsid w:val="002245CB"/>
    <w:rsid w:val="00263498"/>
    <w:rsid w:val="00317EA0"/>
    <w:rsid w:val="00376FB0"/>
    <w:rsid w:val="00395D2C"/>
    <w:rsid w:val="003E2E96"/>
    <w:rsid w:val="003F1473"/>
    <w:rsid w:val="004000D7"/>
    <w:rsid w:val="00415486"/>
    <w:rsid w:val="00423412"/>
    <w:rsid w:val="00487852"/>
    <w:rsid w:val="0049191B"/>
    <w:rsid w:val="004920F0"/>
    <w:rsid w:val="004B5F47"/>
    <w:rsid w:val="004E15EC"/>
    <w:rsid w:val="00504E43"/>
    <w:rsid w:val="00505E2F"/>
    <w:rsid w:val="00647097"/>
    <w:rsid w:val="00651F6A"/>
    <w:rsid w:val="00693812"/>
    <w:rsid w:val="006B1BF6"/>
    <w:rsid w:val="007908F4"/>
    <w:rsid w:val="007C32EB"/>
    <w:rsid w:val="008C6502"/>
    <w:rsid w:val="00916D68"/>
    <w:rsid w:val="00932C9E"/>
    <w:rsid w:val="00942A7E"/>
    <w:rsid w:val="009E4327"/>
    <w:rsid w:val="00A36298"/>
    <w:rsid w:val="00A51A2B"/>
    <w:rsid w:val="00AB2EDA"/>
    <w:rsid w:val="00B748AA"/>
    <w:rsid w:val="00BC4D3E"/>
    <w:rsid w:val="00BF423F"/>
    <w:rsid w:val="00CC7344"/>
    <w:rsid w:val="00D04ABF"/>
    <w:rsid w:val="00D71E0C"/>
    <w:rsid w:val="00E063AC"/>
    <w:rsid w:val="00E1594A"/>
    <w:rsid w:val="00E2491C"/>
    <w:rsid w:val="00E2792F"/>
    <w:rsid w:val="00E457D6"/>
    <w:rsid w:val="00ED3331"/>
    <w:rsid w:val="00EE0EB1"/>
    <w:rsid w:val="00F312F1"/>
    <w:rsid w:val="00F47E78"/>
    <w:rsid w:val="00F65E4B"/>
    <w:rsid w:val="00F86A21"/>
    <w:rsid w:val="00F875A6"/>
    <w:rsid w:val="00F94541"/>
    <w:rsid w:val="00FC7EDC"/>
    <w:rsid w:val="00FD3A85"/>
    <w:rsid w:val="02345758"/>
    <w:rsid w:val="02AA5060"/>
    <w:rsid w:val="0639C2C5"/>
    <w:rsid w:val="096028B0"/>
    <w:rsid w:val="0A4BFE1D"/>
    <w:rsid w:val="0BCEA621"/>
    <w:rsid w:val="0CE8B097"/>
    <w:rsid w:val="0DF9477E"/>
    <w:rsid w:val="0E764942"/>
    <w:rsid w:val="14622957"/>
    <w:rsid w:val="1561F2E7"/>
    <w:rsid w:val="20A1A82A"/>
    <w:rsid w:val="2350D50B"/>
    <w:rsid w:val="281B3F85"/>
    <w:rsid w:val="2933394D"/>
    <w:rsid w:val="2CEEB0A8"/>
    <w:rsid w:val="30DFE11C"/>
    <w:rsid w:val="335DF22C"/>
    <w:rsid w:val="39246B9C"/>
    <w:rsid w:val="39D52136"/>
    <w:rsid w:val="3BB4EB6C"/>
    <w:rsid w:val="404462BA"/>
    <w:rsid w:val="42242CF0"/>
    <w:rsid w:val="4668B902"/>
    <w:rsid w:val="4B871561"/>
    <w:rsid w:val="4CBED229"/>
    <w:rsid w:val="4E5AA28A"/>
    <w:rsid w:val="4EA58DC6"/>
    <w:rsid w:val="4F9950B9"/>
    <w:rsid w:val="55EF69E0"/>
    <w:rsid w:val="578B3A41"/>
    <w:rsid w:val="59270AA2"/>
    <w:rsid w:val="5C340BC2"/>
    <w:rsid w:val="5E5A9B4B"/>
    <w:rsid w:val="5F964C26"/>
    <w:rsid w:val="5FAF7483"/>
    <w:rsid w:val="660D7B30"/>
    <w:rsid w:val="6900BB70"/>
    <w:rsid w:val="693D2E6C"/>
    <w:rsid w:val="6B3E0E85"/>
    <w:rsid w:val="6BB96DD5"/>
    <w:rsid w:val="6C498365"/>
    <w:rsid w:val="7299DB10"/>
    <w:rsid w:val="77BF6F5B"/>
    <w:rsid w:val="79E269D2"/>
    <w:rsid w:val="7E06F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D06"/>
  <w15:docId w15:val="{5B57F150-4907-475A-83AE-C78106BA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6"/>
    <w:rPr>
      <w:rFonts w:ascii="Tahoma" w:hAnsi="Tahoma" w:cs="Tahoma"/>
      <w:sz w:val="16"/>
      <w:szCs w:val="16"/>
    </w:rPr>
  </w:style>
  <w:style w:type="character" w:customStyle="1" w:styleId="BalloonTextChar">
    <w:name w:val="Balloon Text Char"/>
    <w:basedOn w:val="DefaultParagraphFont"/>
    <w:link w:val="BalloonText"/>
    <w:uiPriority w:val="99"/>
    <w:semiHidden/>
    <w:rsid w:val="003E2E96"/>
    <w:rPr>
      <w:rFonts w:ascii="Tahoma" w:hAnsi="Tahoma" w:cs="Tahoma"/>
      <w:sz w:val="16"/>
      <w:szCs w:val="16"/>
    </w:rPr>
  </w:style>
  <w:style w:type="paragraph" w:customStyle="1" w:styleId="Default">
    <w:name w:val="Default"/>
    <w:rsid w:val="006B1BF6"/>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3F1473"/>
    <w:pPr>
      <w:ind w:left="720"/>
      <w:contextualSpacing/>
    </w:pPr>
  </w:style>
  <w:style w:type="table" w:styleId="TableGrid">
    <w:name w:val="Table Grid"/>
    <w:basedOn w:val="TableNormal"/>
    <w:uiPriority w:val="59"/>
    <w:rsid w:val="0069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5A6"/>
    <w:pPr>
      <w:tabs>
        <w:tab w:val="center" w:pos="4513"/>
        <w:tab w:val="right" w:pos="9026"/>
      </w:tabs>
    </w:pPr>
  </w:style>
  <w:style w:type="character" w:customStyle="1" w:styleId="HeaderChar">
    <w:name w:val="Header Char"/>
    <w:basedOn w:val="DefaultParagraphFont"/>
    <w:link w:val="Header"/>
    <w:uiPriority w:val="99"/>
    <w:rsid w:val="00F875A6"/>
  </w:style>
  <w:style w:type="paragraph" w:styleId="Footer">
    <w:name w:val="footer"/>
    <w:basedOn w:val="Normal"/>
    <w:link w:val="FooterChar"/>
    <w:uiPriority w:val="99"/>
    <w:unhideWhenUsed/>
    <w:rsid w:val="00F875A6"/>
    <w:pPr>
      <w:tabs>
        <w:tab w:val="center" w:pos="4513"/>
        <w:tab w:val="right" w:pos="9026"/>
      </w:tabs>
    </w:pPr>
  </w:style>
  <w:style w:type="character" w:customStyle="1" w:styleId="FooterChar">
    <w:name w:val="Footer Char"/>
    <w:basedOn w:val="DefaultParagraphFont"/>
    <w:link w:val="Footer"/>
    <w:uiPriority w:val="99"/>
    <w:rsid w:val="00F875A6"/>
  </w:style>
  <w:style w:type="character" w:styleId="Hyperlink">
    <w:name w:val="Hyperlink"/>
    <w:basedOn w:val="DefaultParagraphFont"/>
    <w:uiPriority w:val="99"/>
    <w:unhideWhenUsed/>
    <w:rsid w:val="00395D2C"/>
    <w:rPr>
      <w:color w:val="0000FF" w:themeColor="hyperlink"/>
      <w:u w:val="single"/>
    </w:rPr>
  </w:style>
  <w:style w:type="character" w:styleId="UnresolvedMention">
    <w:name w:val="Unresolved Mention"/>
    <w:basedOn w:val="DefaultParagraphFont"/>
    <w:uiPriority w:val="99"/>
    <w:semiHidden/>
    <w:unhideWhenUsed/>
    <w:rsid w:val="00395D2C"/>
    <w:rPr>
      <w:color w:val="605E5C"/>
      <w:shd w:val="clear" w:color="auto" w:fill="E1DFDD"/>
    </w:rPr>
  </w:style>
  <w:style w:type="character" w:styleId="FollowedHyperlink">
    <w:name w:val="FollowedHyperlink"/>
    <w:basedOn w:val="DefaultParagraphFont"/>
    <w:uiPriority w:val="99"/>
    <w:semiHidden/>
    <w:unhideWhenUsed/>
    <w:rsid w:val="00A36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education/about/social-media-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92394/Keeping_children_safe_in_education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02850-3E9F-42E4-8399-630279B8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10E43-D711-47B3-8FC2-FB3DE82E7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6A64A-E584-4581-B2C4-AF6C6F5C2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8999</Characters>
  <Application>Microsoft Office Word</Application>
  <DocSecurity>0</DocSecurity>
  <Lines>74</Lines>
  <Paragraphs>21</Paragraphs>
  <ScaleCrop>false</ScaleCrop>
  <Company>Oxfordshire County Council</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alison.beasley</dc:creator>
  <cp:lastModifiedBy>Christine Foote</cp:lastModifiedBy>
  <cp:revision>2</cp:revision>
  <cp:lastPrinted>2020-08-24T10:00:00Z</cp:lastPrinted>
  <dcterms:created xsi:type="dcterms:W3CDTF">2022-01-27T11:38:00Z</dcterms:created>
  <dcterms:modified xsi:type="dcterms:W3CDTF">2022-01-27T11:38:00Z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